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474F70A7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700538">
        <w:t>9</w:t>
      </w:r>
      <w:r>
        <w:tab/>
      </w:r>
      <w:r>
        <w:rPr>
          <w:szCs w:val="24"/>
        </w:rPr>
        <w:t>R4-18</w:t>
      </w:r>
      <w:r w:rsidR="004E2299">
        <w:rPr>
          <w:szCs w:val="24"/>
        </w:rPr>
        <w:t>15228</w:t>
      </w:r>
      <w:bookmarkStart w:id="3" w:name="_GoBack"/>
      <w:bookmarkEnd w:id="3"/>
    </w:p>
    <w:p w14:paraId="5E5109E4" w14:textId="16312ED8" w:rsidR="008A22CF" w:rsidRPr="00437BE8" w:rsidRDefault="00700538" w:rsidP="008A22CF">
      <w:pPr>
        <w:pStyle w:val="3GPPHeader"/>
      </w:pPr>
      <w:r>
        <w:t>Spokane</w:t>
      </w:r>
      <w:r w:rsidR="00585804">
        <w:t xml:space="preserve">, </w:t>
      </w:r>
      <w:r>
        <w:t>WA</w:t>
      </w:r>
      <w:r w:rsidR="00585804">
        <w:t xml:space="preserve">, </w:t>
      </w:r>
      <w:r>
        <w:t>USA, 12 – 16</w:t>
      </w:r>
      <w:r w:rsidR="00585804">
        <w:t xml:space="preserve"> </w:t>
      </w:r>
      <w:r>
        <w:t>November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E0282EC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DD3E19" w:rsidRPr="00DD3E19">
        <w:rPr>
          <w:sz w:val="22"/>
        </w:rPr>
        <w:t>6.5.6.2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32893AEF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4" w:name="_Hlk510787542"/>
      <w:r w:rsidR="00700538">
        <w:rPr>
          <w:sz w:val="22"/>
        </w:rPr>
        <w:t>Open issues for eFeMTC</w:t>
      </w:r>
      <w:r w:rsidR="00BD0EDC" w:rsidRPr="00BD0EDC">
        <w:rPr>
          <w:sz w:val="22"/>
        </w:rPr>
        <w:t xml:space="preserve"> UE demodulation requirements</w:t>
      </w:r>
      <w:bookmarkEnd w:id="4"/>
    </w:p>
    <w:p w14:paraId="385E2C9B" w14:textId="43F724B9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950CCA5" w14:textId="0988E99A" w:rsidR="008A7560" w:rsidRPr="008A7560" w:rsidRDefault="000A1073" w:rsidP="008A7560">
      <w:bookmarkStart w:id="5" w:name="_Hlk510787562"/>
      <w:bookmarkStart w:id="6" w:name="_Hlk510623496"/>
      <w:r>
        <w:t>RAN4#88bis</w:t>
      </w:r>
      <w:r w:rsidR="00737739">
        <w:t xml:space="preserve"> </w:t>
      </w:r>
      <w:r>
        <w:t xml:space="preserve">endorsed the CR for </w:t>
      </w:r>
      <w:r w:rsidR="00737739">
        <w:t xml:space="preserve">eFeMTC UE demodulation requirements </w:t>
      </w:r>
      <w:r w:rsidR="00737739">
        <w:fldChar w:fldCharType="begin"/>
      </w:r>
      <w:r w:rsidR="00737739">
        <w:instrText xml:space="preserve"> REF _Ref513471043 \r \h </w:instrText>
      </w:r>
      <w:r w:rsidR="00737739">
        <w:fldChar w:fldCharType="separate"/>
      </w:r>
      <w:r w:rsidR="004156AA">
        <w:t>[1]</w:t>
      </w:r>
      <w:r w:rsidR="00737739">
        <w:fldChar w:fldCharType="end"/>
      </w:r>
      <w:r w:rsidR="00737739">
        <w:t>.</w:t>
      </w:r>
      <w:r w:rsidR="008F5035">
        <w:t xml:space="preserve"> However the MPDCCH repetition number is TBD. </w:t>
      </w:r>
      <w:r w:rsidR="008A7560">
        <w:t>This contributi</w:t>
      </w:r>
      <w:r w:rsidR="00C2573B">
        <w:t xml:space="preserve">on </w:t>
      </w:r>
      <w:r w:rsidR="007C6892">
        <w:t xml:space="preserve">shows our simulation results </w:t>
      </w:r>
      <w:r w:rsidR="008F5035">
        <w:t xml:space="preserve">for MPDCCH for both high velocity and DL 64QAM scenarios. </w:t>
      </w:r>
    </w:p>
    <w:bookmarkEnd w:id="5"/>
    <w:bookmarkEnd w:id="6"/>
    <w:p w14:paraId="41F1DD83" w14:textId="1AEDDA0B" w:rsidR="00A65BA8" w:rsidRDefault="00A65BA8" w:rsidP="00A65BA8">
      <w:pPr>
        <w:pStyle w:val="Heading1"/>
      </w:pPr>
      <w:r>
        <w:t>2</w:t>
      </w:r>
      <w:r>
        <w:tab/>
      </w:r>
      <w:r w:rsidR="00B8029E">
        <w:t>Discussion</w:t>
      </w:r>
    </w:p>
    <w:p w14:paraId="39072B10" w14:textId="25164B4F" w:rsidR="008F5035" w:rsidRDefault="003A6256" w:rsidP="003A6256">
      <w:pPr>
        <w:pStyle w:val="Heading2"/>
      </w:pPr>
      <w:r>
        <w:t>2.1</w:t>
      </w:r>
      <w:r>
        <w:tab/>
      </w:r>
      <w:r w:rsidR="00B8029E">
        <w:t>MPDCCH repetition level for PDSCH test</w:t>
      </w:r>
    </w:p>
    <w:p w14:paraId="3EF8C3C4" w14:textId="77777777" w:rsidR="003A6256" w:rsidRPr="003A6256" w:rsidRDefault="003A6256" w:rsidP="003A6256">
      <w:pPr>
        <w:rPr>
          <w:lang w:val="en-GB"/>
        </w:rPr>
      </w:pPr>
    </w:p>
    <w:p w14:paraId="257C4764" w14:textId="19D44C67" w:rsidR="008F5035" w:rsidRPr="00C94D63" w:rsidRDefault="003A6256" w:rsidP="003A6256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ab/>
      </w:r>
      <w:r w:rsidR="008F5035" w:rsidRPr="00C94D63">
        <w:t>Test Parameters for Transmit diversity performance (FRC)</w:t>
      </w:r>
      <w:r>
        <w:t xml:space="preserve"> (from </w:t>
      </w:r>
      <w:r w:rsidRPr="00C94D63">
        <w:t>Table 8.11.1.</w:t>
      </w:r>
      <w:r w:rsidRPr="00C94D63">
        <w:rPr>
          <w:rFonts w:hint="eastAsia"/>
          <w:lang w:eastAsia="zh-CN"/>
        </w:rPr>
        <w:t>1</w:t>
      </w:r>
      <w:r w:rsidRPr="00C94D63">
        <w:t>.3</w:t>
      </w:r>
      <w:r w:rsidRPr="00C94D63">
        <w:rPr>
          <w:rFonts w:hint="eastAsia"/>
          <w:lang w:eastAsia="zh-CN"/>
        </w:rPr>
        <w:t>.1</w:t>
      </w:r>
      <w:r w:rsidRPr="00C94D63">
        <w:t>-1</w:t>
      </w:r>
      <w:r>
        <w:t xml:space="preserve">a in </w:t>
      </w:r>
      <w:r>
        <w:fldChar w:fldCharType="begin"/>
      </w:r>
      <w:r>
        <w:instrText xml:space="preserve"> REF _Ref513471043 \r \h </w:instrText>
      </w:r>
      <w:r>
        <w:fldChar w:fldCharType="separate"/>
      </w:r>
      <w:r>
        <w:t>[1]</w:t>
      </w:r>
      <w:r>
        <w:fldChar w:fldCharType="end"/>
      </w:r>
      <w:r>
        <w:t>)</w:t>
      </w:r>
    </w:p>
    <w:tbl>
      <w:tblPr>
        <w:tblW w:w="6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931"/>
        <w:gridCol w:w="871"/>
        <w:gridCol w:w="1340"/>
        <w:gridCol w:w="1340"/>
      </w:tblGrid>
      <w:tr w:rsidR="008F5035" w:rsidRPr="00C94D63" w14:paraId="688C2BC0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D172F" w14:textId="350E2D4B" w:rsidR="008F5035" w:rsidRPr="00C94D63" w:rsidRDefault="008F5035" w:rsidP="008F5035">
            <w:pPr>
              <w:pStyle w:val="TAH"/>
              <w:rPr>
                <w:noProof/>
                <w:position w:val="-10"/>
              </w:rPr>
            </w:pPr>
            <w:r w:rsidRPr="00C94D63">
              <w:lastRenderedPageBreak/>
              <w:t>Parameter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5424" w14:textId="7BEC5D0D" w:rsidR="008F5035" w:rsidRPr="00C94D63" w:rsidRDefault="008F5035" w:rsidP="008F5035">
            <w:pPr>
              <w:pStyle w:val="TAH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E2D5" w14:textId="35BAAE84" w:rsidR="008F5035" w:rsidRPr="00C94D63" w:rsidRDefault="008F5035" w:rsidP="008F5035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0C07" w14:textId="55C5BBEB" w:rsidR="008F5035" w:rsidRPr="00C94D63" w:rsidRDefault="008F5035" w:rsidP="008F5035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8F5035" w:rsidRPr="00C94D63" w14:paraId="606C4FF2" w14:textId="77777777" w:rsidTr="008F5035">
        <w:trPr>
          <w:cantSplit/>
          <w:trHeight w:val="352"/>
          <w:jc w:val="center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B43DD" w14:textId="77777777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282A" w14:textId="0CDE5C21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31BBF14" wp14:editId="3E1A2A87">
                  <wp:extent cx="180975" cy="18097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938D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5DA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DDC9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</w:t>
            </w:r>
          </w:p>
        </w:tc>
      </w:tr>
      <w:tr w:rsidR="008F5035" w:rsidRPr="00C94D63" w14:paraId="767153C4" w14:textId="77777777" w:rsidTr="008F5035">
        <w:trPr>
          <w:cantSplit/>
          <w:trHeight w:val="352"/>
          <w:jc w:val="center"/>
        </w:trPr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3CE48" w14:textId="77777777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720D" w14:textId="5C69CCDB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A7E32F7" wp14:editId="6225BA52">
                  <wp:extent cx="171450" cy="180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4B04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C0AF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A016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-3 (Note 1)</w:t>
            </w:r>
          </w:p>
        </w:tc>
      </w:tr>
      <w:tr w:rsidR="008F5035" w:rsidRPr="00C94D63" w14:paraId="08B00843" w14:textId="77777777" w:rsidTr="008F5035">
        <w:trPr>
          <w:cantSplit/>
          <w:trHeight w:val="352"/>
          <w:jc w:val="center"/>
        </w:trPr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A77611" w14:textId="77777777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71B8" w14:textId="77777777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9051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1931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3542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</w:tr>
      <w:tr w:rsidR="008F5035" w:rsidRPr="00C94D63" w14:paraId="06DB2DFE" w14:textId="77777777" w:rsidTr="008F5035">
        <w:trPr>
          <w:cantSplit/>
          <w:trHeight w:val="352"/>
          <w:jc w:val="center"/>
        </w:trPr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9994D" w14:textId="77777777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0A33" w14:textId="77777777" w:rsidR="008F5035" w:rsidRPr="00C94D63" w:rsidRDefault="008F5035" w:rsidP="008F5035">
            <w:pPr>
              <w:pStyle w:val="TAC"/>
              <w:rPr>
                <w:rFonts w:cs="Arial"/>
                <w:kern w:val="2"/>
              </w:rPr>
            </w:pPr>
            <w:r w:rsidRPr="00C94D63">
              <w:rPr>
                <w:rFonts w:cs="Arial"/>
                <w:lang w:eastAsia="zh-CN"/>
              </w:rPr>
              <w:t>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F73A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6ED2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46C8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3</w:t>
            </w:r>
          </w:p>
        </w:tc>
      </w:tr>
      <w:tr w:rsidR="008F5035" w:rsidRPr="00C94D63" w14:paraId="745B60AF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19C1" w14:textId="77777777" w:rsidR="008F5035" w:rsidRPr="00C94D63" w:rsidRDefault="008F5035" w:rsidP="008F5035">
            <w:pPr>
              <w:pStyle w:val="TAL"/>
              <w:rPr>
                <w:kern w:val="2"/>
              </w:rPr>
            </w:pPr>
            <w:r w:rsidRPr="00C94D63">
              <w:rPr>
                <w:kern w:val="2"/>
                <w:position w:val="-12"/>
              </w:rPr>
              <w:object w:dxaOrig="400" w:dyaOrig="360" w14:anchorId="6675F9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pt" o:ole="">
                  <v:imagedata r:id="rId11" o:title=""/>
                </v:shape>
                <o:OLEObject Type="Embed" ProgID="Equation.3" ShapeID="_x0000_i1025" DrawAspect="Content" ObjectID="_1602703907" r:id="rId12"/>
              </w:object>
            </w:r>
            <w:r w:rsidRPr="00C94D63">
              <w:rPr>
                <w:kern w:val="2"/>
              </w:rPr>
              <w:t>at antenna port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C898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5400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33D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-98</w:t>
            </w:r>
          </w:p>
        </w:tc>
      </w:tr>
      <w:tr w:rsidR="008F5035" w:rsidRPr="00C94D63" w14:paraId="018575B6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1E7F" w14:textId="77777777" w:rsidR="008F5035" w:rsidRPr="00C94D63" w:rsidRDefault="008F5035" w:rsidP="008F5035">
            <w:pPr>
              <w:pStyle w:val="TAL"/>
              <w:rPr>
                <w:kern w:val="2"/>
                <w:position w:val="-12"/>
              </w:rPr>
            </w:pPr>
            <w:r w:rsidRPr="00C94D63">
              <w:rPr>
                <w:kern w:val="2"/>
              </w:rPr>
              <w:t>Coverage enhancement mode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D0F8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840D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A4E9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CE Mode A</w:t>
            </w:r>
          </w:p>
        </w:tc>
      </w:tr>
      <w:tr w:rsidR="008F5035" w:rsidRPr="00C94D63" w14:paraId="637DFA5D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6C47" w14:textId="77777777" w:rsidR="008F5035" w:rsidRPr="00C94D63" w:rsidRDefault="008F5035" w:rsidP="008F5035">
            <w:pPr>
              <w:pStyle w:val="TAL"/>
              <w:rPr>
                <w:kern w:val="2"/>
              </w:rPr>
            </w:pPr>
            <w:r w:rsidRPr="00C94D63">
              <w:rPr>
                <w:kern w:val="2"/>
              </w:rPr>
              <w:t>PDSCH transmission mode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E397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10B7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15CC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8F5035" w:rsidRPr="00C94D63" w14:paraId="55EFFF10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B805" w14:textId="77777777" w:rsidR="008F5035" w:rsidRPr="00C94D63" w:rsidRDefault="008F5035" w:rsidP="008F5035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OFDM starting symbol (startSymbolBR)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89C9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A223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273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2</w:t>
            </w:r>
          </w:p>
        </w:tc>
      </w:tr>
      <w:tr w:rsidR="008F5035" w:rsidRPr="00C94D63" w14:paraId="52D3FACA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E5DF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Maximum number of repetitions</w:t>
            </w:r>
          </w:p>
          <w:p w14:paraId="1D378CC8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(</w:t>
            </w:r>
            <w:r w:rsidRPr="00C94D63">
              <w:rPr>
                <w:rFonts w:cs="Arial" w:hint="eastAsia"/>
                <w:kern w:val="2"/>
                <w:lang w:eastAsia="zh-CN"/>
              </w:rPr>
              <w:t>for PDSCH (</w:t>
            </w:r>
            <w:r w:rsidRPr="00C94D63">
              <w:rPr>
                <w:i/>
              </w:rPr>
              <w:t>pdsch-maxNumRepetitionCEmodeA</w:t>
            </w:r>
            <w:r w:rsidRPr="00C94D63">
              <w:rPr>
                <w:rFonts w:hint="eastAsia"/>
                <w:i/>
                <w:lang w:eastAsia="zh-CN"/>
              </w:rPr>
              <w:t>/</w:t>
            </w:r>
            <w:r w:rsidRPr="00C94D63">
              <w:rPr>
                <w:i/>
              </w:rPr>
              <w:t xml:space="preserve"> pdsch-maxNumRepetitionCEmodeB</w:t>
            </w:r>
            <w:r w:rsidRPr="00C94D63">
              <w:rPr>
                <w:rFonts w:cs="Arial" w:hint="eastAsia"/>
                <w:kern w:val="2"/>
                <w:lang w:eastAsia="zh-CN"/>
              </w:rPr>
              <w:t>)</w:t>
            </w:r>
            <w:r w:rsidRPr="00C94D63">
              <w:rPr>
                <w:rFonts w:cs="Arial" w:hint="eastAsia"/>
                <w:kern w:val="2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965E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7974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20CB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t>Not configured</w:t>
            </w:r>
          </w:p>
        </w:tc>
      </w:tr>
      <w:tr w:rsidR="008F5035" w:rsidRPr="00C94D63" w14:paraId="60662E00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F8B7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PDSCH</w:t>
            </w:r>
            <w:r w:rsidRPr="00C94D63">
              <w:rPr>
                <w:rFonts w:cs="Arial"/>
                <w:kern w:val="2"/>
                <w:lang w:eastAsia="zh-CN"/>
              </w:rPr>
              <w:t xml:space="preserve"> </w:t>
            </w:r>
            <w:r w:rsidRPr="00C94D63">
              <w:rPr>
                <w:rFonts w:cs="Arial" w:hint="eastAsia"/>
                <w:kern w:val="2"/>
                <w:lang w:eastAsia="zh-CN"/>
              </w:rPr>
              <w:t xml:space="preserve">repetition </w:t>
            </w:r>
            <w:r w:rsidRPr="00C94D63">
              <w:rPr>
                <w:rFonts w:cs="Arial"/>
                <w:kern w:val="2"/>
                <w:lang w:eastAsia="zh-CN"/>
              </w:rPr>
              <w:t>number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5C72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64B2" w14:textId="77777777" w:rsidR="008F5035" w:rsidRPr="00C94D63" w:rsidRDefault="008F5035" w:rsidP="008F5035">
            <w:pPr>
              <w:pStyle w:val="TAC"/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CE10" w14:textId="77777777" w:rsidR="008F5035" w:rsidRPr="00C94D63" w:rsidRDefault="008F5035" w:rsidP="008F5035">
            <w:pPr>
              <w:pStyle w:val="TAC"/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</w:tr>
      <w:tr w:rsidR="008F5035" w:rsidRPr="00C94D63" w14:paraId="1C7DC7C2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AF4F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Frequency hopping</w:t>
            </w:r>
          </w:p>
          <w:p w14:paraId="4DF54676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(mpdcch-pdsch-HoppingConfig)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F1C3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97F7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9535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Disabled</w:t>
            </w:r>
          </w:p>
        </w:tc>
      </w:tr>
      <w:tr w:rsidR="008F5035" w:rsidRPr="00C94D63" w14:paraId="7E8EDEC2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109E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Frequency hopping offset</w:t>
            </w:r>
          </w:p>
          <w:p w14:paraId="603B42E5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(mpdcch-pdsch-HoppingOffset)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23F1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77F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F8AE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</w:tr>
      <w:tr w:rsidR="008F5035" w:rsidRPr="00C94D63" w14:paraId="0FDB5EF6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B77B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Frequency hopping interval</w:t>
            </w:r>
          </w:p>
          <w:p w14:paraId="31FFBF07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(interval-FDD)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451D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ms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2DA6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F10D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</w:tr>
      <w:tr w:rsidR="008F5035" w:rsidRPr="00C94D63" w14:paraId="59F639A2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1AC" w14:textId="77777777" w:rsidR="008F5035" w:rsidRPr="008F5035" w:rsidRDefault="008F5035" w:rsidP="008F5035">
            <w:pPr>
              <w:pStyle w:val="TAC"/>
              <w:jc w:val="left"/>
              <w:rPr>
                <w:rFonts w:cs="Arial"/>
                <w:kern w:val="2"/>
                <w:highlight w:val="yellow"/>
              </w:rPr>
            </w:pPr>
            <w:r w:rsidRPr="008F5035">
              <w:rPr>
                <w:rFonts w:cs="Arial" w:hint="eastAsia"/>
                <w:kern w:val="2"/>
                <w:highlight w:val="yellow"/>
              </w:rPr>
              <w:t>MPDCCH transmission duration</w:t>
            </w:r>
          </w:p>
          <w:p w14:paraId="606AF710" w14:textId="77777777" w:rsidR="008F5035" w:rsidRPr="008F5035" w:rsidRDefault="008F5035" w:rsidP="008F5035">
            <w:pPr>
              <w:pStyle w:val="TAC"/>
              <w:jc w:val="left"/>
              <w:rPr>
                <w:rFonts w:cs="Arial"/>
                <w:kern w:val="2"/>
                <w:highlight w:val="yellow"/>
              </w:rPr>
            </w:pPr>
            <w:r w:rsidRPr="008F5035">
              <w:rPr>
                <w:rFonts w:cs="Arial" w:hint="eastAsia"/>
                <w:kern w:val="2"/>
                <w:highlight w:val="yellow"/>
              </w:rPr>
              <w:t>(m</w:t>
            </w:r>
            <w:r w:rsidRPr="008F5035">
              <w:rPr>
                <w:rFonts w:cs="Arial" w:hint="eastAsia"/>
                <w:kern w:val="2"/>
                <w:highlight w:val="yellow"/>
                <w:lang w:eastAsia="zh-CN"/>
              </w:rPr>
              <w:t>PDCCH</w:t>
            </w:r>
            <w:r w:rsidRPr="008F5035">
              <w:rPr>
                <w:rFonts w:cs="Arial" w:hint="eastAsia"/>
                <w:kern w:val="2"/>
                <w:highlight w:val="yellow"/>
              </w:rPr>
              <w:t>-NumRepetition)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0A17" w14:textId="77777777" w:rsidR="008F5035" w:rsidRPr="008F5035" w:rsidRDefault="008F5035" w:rsidP="008F5035">
            <w:pPr>
              <w:pStyle w:val="TAC"/>
              <w:rPr>
                <w:rFonts w:eastAsia="?? ??" w:cs="Arial"/>
                <w:kern w:val="2"/>
                <w:highlight w:val="yellow"/>
              </w:rPr>
            </w:pPr>
            <w:r w:rsidRPr="008F5035">
              <w:rPr>
                <w:rFonts w:eastAsia="?? ??" w:cs="Arial" w:hint="eastAsia"/>
                <w:kern w:val="2"/>
                <w:highlight w:val="yellow"/>
              </w:rPr>
              <w:t>ms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CFB3" w14:textId="77777777" w:rsidR="008F5035" w:rsidRPr="008F5035" w:rsidRDefault="008F5035" w:rsidP="008F5035">
            <w:pPr>
              <w:pStyle w:val="TAC"/>
              <w:rPr>
                <w:rFonts w:eastAsia="?? ??" w:cs="Arial"/>
                <w:kern w:val="2"/>
                <w:highlight w:val="yellow"/>
              </w:rPr>
            </w:pPr>
            <w:r w:rsidRPr="008F5035">
              <w:rPr>
                <w:rFonts w:eastAsia="?? ??" w:cs="Arial"/>
                <w:kern w:val="2"/>
                <w:highlight w:val="yellow"/>
              </w:rPr>
              <w:t>TBD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DA79" w14:textId="77777777" w:rsidR="008F5035" w:rsidRPr="008F5035" w:rsidRDefault="008F5035" w:rsidP="008F5035">
            <w:pPr>
              <w:pStyle w:val="TAC"/>
              <w:rPr>
                <w:rFonts w:eastAsia="?? ??" w:cs="Arial"/>
                <w:kern w:val="2"/>
                <w:highlight w:val="yellow"/>
              </w:rPr>
            </w:pPr>
            <w:r w:rsidRPr="008F5035">
              <w:rPr>
                <w:rFonts w:eastAsia="?? ??" w:cs="Arial"/>
                <w:kern w:val="2"/>
                <w:highlight w:val="yellow"/>
              </w:rPr>
              <w:t>[1]</w:t>
            </w:r>
          </w:p>
        </w:tc>
      </w:tr>
      <w:tr w:rsidR="008F5035" w:rsidRPr="00C94D63" w14:paraId="0BB135D4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E859" w14:textId="77777777" w:rsidR="008F5035" w:rsidRPr="00C94D63" w:rsidRDefault="008F5035" w:rsidP="008F5035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  <w:lang w:eastAsia="zh-CN"/>
              </w:rPr>
              <w:t>MPDCCH repetition number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78C5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009F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B2B1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</w:tr>
      <w:tr w:rsidR="008F5035" w:rsidRPr="00C94D63" w14:paraId="7A1C659F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AD81" w14:textId="77777777" w:rsidR="008F5035" w:rsidRPr="00C94D63" w:rsidRDefault="008F5035" w:rsidP="008F5035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Number of narrowbands for frequency hopping</w:t>
            </w:r>
          </w:p>
          <w:p w14:paraId="1F8EFD24" w14:textId="77777777" w:rsidR="008F5035" w:rsidRPr="00C94D63" w:rsidRDefault="008F5035" w:rsidP="008F5035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(mpdcch-pdsch-HoppingNB)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084C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2A9E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D587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N/A</w:t>
            </w:r>
          </w:p>
        </w:tc>
      </w:tr>
      <w:tr w:rsidR="008F5035" w:rsidRPr="00C94D63" w14:paraId="40D62151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6CD7" w14:textId="77777777" w:rsidR="008F5035" w:rsidRPr="00C94D63" w:rsidRDefault="008F5035" w:rsidP="008F5035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Starting subframe configuration for MPDCCH</w:t>
            </w:r>
          </w:p>
          <w:p w14:paraId="1D23331F" w14:textId="77777777" w:rsidR="008F5035" w:rsidRPr="00C94D63" w:rsidRDefault="008F5035" w:rsidP="008F5035">
            <w:pPr>
              <w:pStyle w:val="TAL"/>
              <w:rPr>
                <w:kern w:val="2"/>
              </w:rPr>
            </w:pPr>
            <w:r w:rsidRPr="00C94D63">
              <w:rPr>
                <w:rFonts w:hint="eastAsia"/>
                <w:kern w:val="2"/>
              </w:rPr>
              <w:t>(mpdcch_startSF_UESS)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FCE2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5506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A8BC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1</w:t>
            </w:r>
          </w:p>
        </w:tc>
      </w:tr>
      <w:tr w:rsidR="008F5035" w:rsidRPr="00C94D63" w14:paraId="0C24E498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55A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Narrowband for MPDCCH</w:t>
            </w:r>
          </w:p>
          <w:p w14:paraId="47DF413C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(mpdcch_Narrowband)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783B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5CAD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529B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0</w:t>
            </w:r>
          </w:p>
        </w:tc>
      </w:tr>
      <w:tr w:rsidR="008F5035" w:rsidRPr="00C94D63" w14:paraId="13166A08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E5A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C94D63">
              <w:rPr>
                <w:rFonts w:cs="Arial" w:hint="eastAsia"/>
                <w:kern w:val="2"/>
              </w:rPr>
              <w:t>MPDCCH aggregation level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994F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33DB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2F54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 w:rsidRPr="00C94D63">
              <w:rPr>
                <w:rFonts w:eastAsia="?? ??" w:cs="Arial"/>
                <w:kern w:val="2"/>
              </w:rPr>
              <w:t>8</w:t>
            </w:r>
          </w:p>
        </w:tc>
      </w:tr>
      <w:tr w:rsidR="008F5035" w:rsidRPr="00C94D63" w14:paraId="4EE55A05" w14:textId="77777777" w:rsidTr="008F5035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7771" w14:textId="77777777" w:rsidR="008F5035" w:rsidRPr="00C94D63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 w:rsidRPr="00A06126">
              <w:rPr>
                <w:rFonts w:cs="Arial"/>
                <w:kern w:val="2"/>
              </w:rPr>
              <w:t>CRS muting outside UE RF bandwidth (crs-IntfMitigEnabled</w:t>
            </w:r>
            <w:r w:rsidRPr="001916F2">
              <w:rPr>
                <w:rFonts w:cs="Arial"/>
                <w:kern w:val="2"/>
              </w:rPr>
              <w:t>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1AC8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3C06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C6C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8F5035" w:rsidRPr="00C94D63" w14:paraId="4790514C" w14:textId="77777777" w:rsidTr="003A6256">
        <w:trPr>
          <w:cantSplit/>
          <w:trHeight w:val="352"/>
          <w:jc w:val="center"/>
        </w:trPr>
        <w:tc>
          <w:tcPr>
            <w:tcW w:w="3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430A" w14:textId="77777777" w:rsidR="008F5035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Activation of 64QAM for non-repeated PDSCH in CE Mode A</w:t>
            </w:r>
          </w:p>
          <w:p w14:paraId="5E07AC93" w14:textId="77777777" w:rsidR="008F5035" w:rsidRDefault="008F5035" w:rsidP="003A6256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(ce-PDSCH-64QAM-Config)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6A5A" w14:textId="77777777" w:rsidR="008F5035" w:rsidRPr="00C94D63" w:rsidRDefault="008F5035" w:rsidP="008F5035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EE8F" w14:textId="77777777" w:rsidR="008F5035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EB6C" w14:textId="77777777" w:rsidR="008F5035" w:rsidRDefault="008F5035" w:rsidP="008F5035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</w:tr>
      <w:tr w:rsidR="008F5035" w:rsidRPr="00C94D63" w14:paraId="1BF92B0A" w14:textId="77777777" w:rsidTr="008F5035">
        <w:trPr>
          <w:cantSplit/>
          <w:trHeight w:val="352"/>
          <w:jc w:val="center"/>
        </w:trPr>
        <w:tc>
          <w:tcPr>
            <w:tcW w:w="6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9E5" w14:textId="0A7A9D6F" w:rsidR="008F5035" w:rsidRPr="00C94D63" w:rsidRDefault="008F5035" w:rsidP="008F5035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1:</w:t>
            </w:r>
            <w:r w:rsidRPr="00C94D63">
              <w:rPr>
                <w:rFonts w:cs="Arial"/>
                <w:kern w:val="2"/>
              </w:rPr>
              <w:tab/>
            </w:r>
            <w:r w:rsidRPr="00C94D63"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56E83669" wp14:editId="54F65DD5">
                  <wp:extent cx="342900" cy="180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4D63">
              <w:rPr>
                <w:rFonts w:cs="Arial"/>
                <w:kern w:val="2"/>
              </w:rPr>
              <w:t>.</w:t>
            </w:r>
          </w:p>
          <w:p w14:paraId="349B8C08" w14:textId="77777777" w:rsidR="008F5035" w:rsidRPr="00C94D63" w:rsidRDefault="008F5035" w:rsidP="008F5035">
            <w:pPr>
              <w:pStyle w:val="TAN"/>
              <w:rPr>
                <w:rFonts w:cs="Arial"/>
                <w:kern w:val="2"/>
              </w:rPr>
            </w:pPr>
            <w:r w:rsidRPr="00C94D63">
              <w:rPr>
                <w:rFonts w:cs="Arial"/>
                <w:kern w:val="2"/>
              </w:rPr>
              <w:t>Note 2:</w:t>
            </w:r>
            <w:r w:rsidRPr="00C94D63">
              <w:rPr>
                <w:rFonts w:cs="Arial"/>
                <w:kern w:val="2"/>
              </w:rPr>
              <w:tab/>
              <w:t>For each test,</w:t>
            </w:r>
            <w:r w:rsidRPr="00C94D63">
              <w:rPr>
                <w:rFonts w:eastAsia="Malgun Gothic" w:cs="Arial" w:hint="eastAsia"/>
                <w:kern w:val="2"/>
              </w:rPr>
              <w:t xml:space="preserve"> </w:t>
            </w:r>
            <w:r w:rsidRPr="00C94D63">
              <w:rPr>
                <w:rFonts w:cs="Arial"/>
                <w:kern w:val="2"/>
              </w:rPr>
              <w:t>DC subcarrier puncturing shall be considered.</w:t>
            </w:r>
          </w:p>
          <w:p w14:paraId="4E57DE54" w14:textId="77777777" w:rsidR="008F5035" w:rsidRDefault="008F5035" w:rsidP="008F5035">
            <w:pPr>
              <w:pStyle w:val="TAN"/>
              <w:rPr>
                <w:rFonts w:eastAsia="?? ??"/>
              </w:rPr>
            </w:pPr>
            <w:r>
              <w:t>Note 3</w:t>
            </w:r>
            <w:r w:rsidRPr="00C94D63">
              <w:t>:</w:t>
            </w:r>
            <w:r w:rsidRPr="00C94D63">
              <w:tab/>
              <w:t>If not otherwise stated, the values in this table refer to parameters in TS 36.211 [4] or/and TS 36.213 [6] as appropriate.</w:t>
            </w:r>
          </w:p>
        </w:tc>
      </w:tr>
    </w:tbl>
    <w:p w14:paraId="5AA2D03E" w14:textId="3E83DED2" w:rsidR="008F5035" w:rsidRDefault="008F5035" w:rsidP="008F5035"/>
    <w:p w14:paraId="6407F654" w14:textId="157D1EB0" w:rsidR="008F5035" w:rsidRDefault="008F5035" w:rsidP="008F5035"/>
    <w:p w14:paraId="7C0EF703" w14:textId="1F208AEA" w:rsidR="003A6256" w:rsidRDefault="003A6256" w:rsidP="003A6256">
      <w:pPr>
        <w:pStyle w:val="Caption"/>
      </w:pPr>
      <w:bookmarkStart w:id="7" w:name="_Ref527984316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7"/>
      <w:r>
        <w:tab/>
        <w:t xml:space="preserve">Summary of ideal simulation results </w:t>
      </w:r>
      <w:r>
        <w:fldChar w:fldCharType="begin"/>
      </w:r>
      <w:r>
        <w:instrText xml:space="preserve"> REF _Ref527983882 \r \h </w:instrText>
      </w:r>
      <w:r>
        <w:fldChar w:fldCharType="separate"/>
      </w:r>
      <w:r>
        <w:t>[2]</w:t>
      </w:r>
      <w:r>
        <w:fldChar w:fldCharType="end"/>
      </w:r>
    </w:p>
    <w:p w14:paraId="314BCE69" w14:textId="261953DD" w:rsidR="008F5035" w:rsidRPr="008F5035" w:rsidRDefault="003A6256" w:rsidP="008F5035">
      <w:r w:rsidRPr="003A6256">
        <w:rPr>
          <w:noProof/>
        </w:rPr>
        <w:drawing>
          <wp:inline distT="0" distB="0" distL="0" distR="0" wp14:anchorId="071EBF82" wp14:editId="49DD8CAE">
            <wp:extent cx="6120765" cy="9740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7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7C690" w14:textId="4434B26E" w:rsidR="00293F06" w:rsidRDefault="006C71AE" w:rsidP="00316B6D">
      <w:pPr>
        <w:pStyle w:val="Heading3"/>
      </w:pPr>
      <w:r>
        <w:t>2.1</w:t>
      </w:r>
      <w:r w:rsidR="00316B6D">
        <w:t>.1</w:t>
      </w:r>
      <w:r>
        <w:tab/>
      </w:r>
      <w:r w:rsidR="003A6256">
        <w:t xml:space="preserve">MPDCCH for </w:t>
      </w:r>
      <w:r>
        <w:t>DL 64QAM</w:t>
      </w:r>
      <w:r w:rsidR="003A6256">
        <w:t xml:space="preserve"> scenario</w:t>
      </w:r>
    </w:p>
    <w:p w14:paraId="14FB2E92" w14:textId="790703F4" w:rsidR="005232E8" w:rsidRDefault="007C7FF5" w:rsidP="002B2A3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_Ref520721490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156AA">
        <w:t xml:space="preserve">Figure </w:t>
      </w:r>
      <w:r w:rsidR="004156A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232E8">
        <w:rPr>
          <w:lang w:val="en-GB"/>
        </w:rPr>
        <w:t xml:space="preserve">shows our </w:t>
      </w:r>
      <w:r w:rsidR="002B2A3D">
        <w:rPr>
          <w:lang w:val="en-GB"/>
        </w:rPr>
        <w:t xml:space="preserve">ideal </w:t>
      </w:r>
      <w:r w:rsidR="005232E8">
        <w:rPr>
          <w:lang w:val="en-GB"/>
        </w:rPr>
        <w:t xml:space="preserve">simulation result for </w:t>
      </w:r>
      <w:r w:rsidR="002B2A3D">
        <w:rPr>
          <w:lang w:val="en-GB"/>
        </w:rPr>
        <w:t xml:space="preserve">MPDCCH with 64QAM condition, AL8 and EPA5 2x1 without power boosting. </w:t>
      </w:r>
      <w:r w:rsidR="004326CC">
        <w:rPr>
          <w:lang w:val="en-GB"/>
        </w:rPr>
        <w:t>According to PDSCH simulation result summary</w:t>
      </w:r>
      <w:r w:rsidR="009B6EF8">
        <w:rPr>
          <w:lang w:val="en-GB"/>
        </w:rPr>
        <w:t xml:space="preserve"> (</w:t>
      </w:r>
      <w:r w:rsidR="009B6EF8">
        <w:rPr>
          <w:lang w:val="en-GB"/>
        </w:rPr>
        <w:fldChar w:fldCharType="begin"/>
      </w:r>
      <w:r w:rsidR="009B6EF8">
        <w:rPr>
          <w:lang w:val="en-GB"/>
        </w:rPr>
        <w:instrText xml:space="preserve"> REF _Ref527984316 \h </w:instrText>
      </w:r>
      <w:r w:rsidR="009B6EF8">
        <w:rPr>
          <w:lang w:val="en-GB"/>
        </w:rPr>
      </w:r>
      <w:r w:rsidR="009B6EF8">
        <w:rPr>
          <w:lang w:val="en-GB"/>
        </w:rPr>
        <w:fldChar w:fldCharType="separate"/>
      </w:r>
      <w:r w:rsidR="009B6EF8">
        <w:t xml:space="preserve">Table </w:t>
      </w:r>
      <w:r w:rsidR="009B6EF8">
        <w:rPr>
          <w:noProof/>
        </w:rPr>
        <w:t>2</w:t>
      </w:r>
      <w:r w:rsidR="009B6EF8">
        <w:rPr>
          <w:lang w:val="en-GB"/>
        </w:rPr>
        <w:fldChar w:fldCharType="end"/>
      </w:r>
      <w:r w:rsidR="009B6EF8">
        <w:rPr>
          <w:lang w:val="en-GB"/>
        </w:rPr>
        <w:t>)</w:t>
      </w:r>
      <w:r w:rsidR="004326CC">
        <w:rPr>
          <w:lang w:val="en-GB"/>
        </w:rPr>
        <w:t>,</w:t>
      </w:r>
      <w:r w:rsidR="009B6EF8">
        <w:rPr>
          <w:lang w:val="en-GB"/>
        </w:rPr>
        <w:t xml:space="preserve"> the required SNR for </w:t>
      </w:r>
      <w:r w:rsidR="00D40BDA">
        <w:rPr>
          <w:lang w:val="en-GB"/>
        </w:rPr>
        <w:t>70% of the maximum throughput for PDSCH 64QAM is more than 10dB. From our simulation result, it is observed that the BLER of MPDCCH with repletion</w:t>
      </w:r>
      <w:r w:rsidR="00873EFB">
        <w:rPr>
          <w:lang w:val="en-GB"/>
        </w:rPr>
        <w:t xml:space="preserve"> level 1 </w:t>
      </w:r>
      <w:r w:rsidR="00D40BDA">
        <w:rPr>
          <w:lang w:val="en-GB"/>
        </w:rPr>
        <w:t xml:space="preserve">is much less than 1% at SNR=10dB. Therefore we propose to confirm the MPDCCH repletion level for DL 64QAM (test 6) is set to 1. </w:t>
      </w:r>
      <w:r w:rsidR="004326CC">
        <w:rPr>
          <w:lang w:val="en-GB"/>
        </w:rPr>
        <w:t xml:space="preserve"> </w:t>
      </w:r>
    </w:p>
    <w:p w14:paraId="03A6F900" w14:textId="77777777" w:rsidR="008903A3" w:rsidRPr="00D3679D" w:rsidRDefault="008903A3" w:rsidP="008903A3">
      <w:pPr>
        <w:rPr>
          <w:b/>
        </w:rPr>
      </w:pPr>
      <w:r w:rsidRPr="00D3679D">
        <w:rPr>
          <w:b/>
        </w:rPr>
        <w:t>Proposal</w:t>
      </w:r>
      <w:r>
        <w:rPr>
          <w:b/>
        </w:rPr>
        <w:t xml:space="preserve"> 1</w:t>
      </w:r>
      <w:r w:rsidRPr="00D3679D">
        <w:rPr>
          <w:b/>
        </w:rPr>
        <w:t xml:space="preserve">: </w:t>
      </w:r>
      <w:r>
        <w:rPr>
          <w:b/>
        </w:rPr>
        <w:t xml:space="preserve">Set MPDCCH repetition level to 1 for PDSCH DL 64QAM test. </w:t>
      </w:r>
    </w:p>
    <w:p w14:paraId="2DF0A2EC" w14:textId="77777777" w:rsidR="008903A3" w:rsidRPr="008903A3" w:rsidRDefault="008903A3" w:rsidP="002B2A3D"/>
    <w:p w14:paraId="06127CD7" w14:textId="354D3251" w:rsidR="005232E8" w:rsidRDefault="00E21CE0" w:rsidP="007C7FF5">
      <w:pPr>
        <w:rPr>
          <w:lang w:val="en-GB"/>
        </w:rPr>
      </w:pPr>
      <w:r w:rsidRPr="00E21CE0">
        <w:rPr>
          <w:noProof/>
          <w:lang w:val="en-GB"/>
        </w:rPr>
        <w:drawing>
          <wp:inline distT="0" distB="0" distL="0" distR="0" wp14:anchorId="4634F7D0" wp14:editId="5BC0DF61">
            <wp:extent cx="3803904" cy="2852928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C4F9" w14:textId="4CD3D774" w:rsidR="00345218" w:rsidRDefault="00345218" w:rsidP="00345218">
      <w:pPr>
        <w:pStyle w:val="Caption"/>
      </w:pPr>
      <w:bookmarkStart w:id="8" w:name="_Ref520721490"/>
      <w:r>
        <w:t xml:space="preserve">Figure </w:t>
      </w:r>
      <w:fldSimple w:instr=" SEQ Figure \* ARABIC ">
        <w:r w:rsidR="00994DBF">
          <w:rPr>
            <w:noProof/>
          </w:rPr>
          <w:t>1</w:t>
        </w:r>
      </w:fldSimple>
      <w:bookmarkEnd w:id="8"/>
      <w:r>
        <w:tab/>
        <w:t>Simulation results of PDSCH with 64QAM with TBS=968bits.</w:t>
      </w:r>
    </w:p>
    <w:p w14:paraId="3D78F66C" w14:textId="77777777" w:rsidR="00DF43AE" w:rsidRPr="00DF43AE" w:rsidRDefault="00DF43AE" w:rsidP="00DF43AE"/>
    <w:p w14:paraId="67D791BF" w14:textId="347C4ABF" w:rsidR="006C71AE" w:rsidRDefault="00316B6D" w:rsidP="00316B6D">
      <w:pPr>
        <w:pStyle w:val="Heading3"/>
      </w:pPr>
      <w:r>
        <w:t>2.1.2</w:t>
      </w:r>
      <w:r w:rsidR="006C71AE">
        <w:tab/>
      </w:r>
      <w:r w:rsidR="003A6256">
        <w:t xml:space="preserve">MPDCCH for </w:t>
      </w:r>
      <w:r w:rsidR="006C71AE">
        <w:t>High velocity</w:t>
      </w:r>
      <w:r w:rsidR="003A6256">
        <w:t xml:space="preserve"> scenario</w:t>
      </w:r>
    </w:p>
    <w:p w14:paraId="106168FE" w14:textId="598D650A" w:rsidR="00873EFB" w:rsidRDefault="004156AA" w:rsidP="0007505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_Ref520721498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our </w:t>
      </w:r>
      <w:r w:rsidR="00075059">
        <w:rPr>
          <w:lang w:val="en-GB"/>
        </w:rPr>
        <w:t xml:space="preserve">ideal </w:t>
      </w:r>
      <w:r>
        <w:rPr>
          <w:lang w:val="en-GB"/>
        </w:rPr>
        <w:t>simulation result</w:t>
      </w:r>
      <w:r w:rsidR="00075059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075059">
        <w:rPr>
          <w:lang w:val="en-GB"/>
        </w:rPr>
        <w:t>MPDCCH for high velocity scenario, AL8 EPA200 2x1 without power boosting.</w:t>
      </w:r>
      <w:r w:rsidR="00075059" w:rsidRPr="00075059">
        <w:rPr>
          <w:lang w:val="en-GB"/>
        </w:rPr>
        <w:t xml:space="preserve"> </w:t>
      </w:r>
      <w:r w:rsidR="00075059">
        <w:rPr>
          <w:lang w:val="en-GB"/>
        </w:rPr>
        <w:t>According to PDSCH simulation result summary (</w:t>
      </w:r>
      <w:r w:rsidR="00075059">
        <w:rPr>
          <w:lang w:val="en-GB"/>
        </w:rPr>
        <w:fldChar w:fldCharType="begin"/>
      </w:r>
      <w:r w:rsidR="00075059">
        <w:rPr>
          <w:lang w:val="en-GB"/>
        </w:rPr>
        <w:instrText xml:space="preserve"> REF _Ref527984316 \h </w:instrText>
      </w:r>
      <w:r w:rsidR="00075059">
        <w:rPr>
          <w:lang w:val="en-GB"/>
        </w:rPr>
      </w:r>
      <w:r w:rsidR="00075059">
        <w:rPr>
          <w:lang w:val="en-GB"/>
        </w:rPr>
        <w:fldChar w:fldCharType="separate"/>
      </w:r>
      <w:r w:rsidR="00075059">
        <w:t xml:space="preserve">Table </w:t>
      </w:r>
      <w:r w:rsidR="00075059">
        <w:rPr>
          <w:noProof/>
        </w:rPr>
        <w:t>2</w:t>
      </w:r>
      <w:r w:rsidR="00075059">
        <w:rPr>
          <w:lang w:val="en-GB"/>
        </w:rPr>
        <w:fldChar w:fldCharType="end"/>
      </w:r>
      <w:r w:rsidR="00075059">
        <w:rPr>
          <w:lang w:val="en-GB"/>
        </w:rPr>
        <w:t xml:space="preserve">), the required SNR for 70% of the maximum throughput for PDSCH high velocity scenario is more than 1.5dB. From our simulation result, it is observed that the BLER of MPDCCH with repletion level </w:t>
      </w:r>
      <w:r w:rsidR="00873EFB">
        <w:rPr>
          <w:lang w:val="en-GB"/>
        </w:rPr>
        <w:t>1 at SNR=1.5</w:t>
      </w:r>
      <w:r w:rsidR="00075059">
        <w:rPr>
          <w:lang w:val="en-GB"/>
        </w:rPr>
        <w:t>dB</w:t>
      </w:r>
      <w:r w:rsidR="00873EFB">
        <w:rPr>
          <w:lang w:val="en-GB"/>
        </w:rPr>
        <w:t xml:space="preserve"> is not sufficient for PDSCH test (10%), but repetition level 2 achieve less than 1%. Since RAN4 PDSCH test assumes MPDCCH power boosting of 3dB, we can set the MPDCCH repetition level to 2 for PDSCH high velocity scenario (test 5). </w:t>
      </w:r>
    </w:p>
    <w:p w14:paraId="4051BF08" w14:textId="5156723C" w:rsidR="00375DE7" w:rsidRPr="00D3679D" w:rsidRDefault="00375DE7" w:rsidP="00375DE7">
      <w:pPr>
        <w:rPr>
          <w:b/>
        </w:rPr>
      </w:pPr>
      <w:r w:rsidRPr="00D3679D">
        <w:rPr>
          <w:b/>
        </w:rPr>
        <w:t>Proposal</w:t>
      </w:r>
      <w:r w:rsidR="003A6256">
        <w:rPr>
          <w:b/>
        </w:rPr>
        <w:t xml:space="preserve"> 2</w:t>
      </w:r>
      <w:r w:rsidRPr="00D3679D">
        <w:rPr>
          <w:b/>
        </w:rPr>
        <w:t xml:space="preserve">: </w:t>
      </w:r>
      <w:r w:rsidR="00873EFB">
        <w:rPr>
          <w:b/>
        </w:rPr>
        <w:t>Set MPDCCH repetition level to 2 for PDSCH high velocity test.</w:t>
      </w:r>
    </w:p>
    <w:p w14:paraId="2DE514C4" w14:textId="5E8CD47E" w:rsidR="00AC3D2F" w:rsidRDefault="00E21CE0" w:rsidP="00AC3D2F">
      <w:pPr>
        <w:rPr>
          <w:lang w:val="en-GB"/>
        </w:rPr>
      </w:pPr>
      <w:r w:rsidRPr="00E21CE0">
        <w:rPr>
          <w:noProof/>
          <w:lang w:val="en-GB"/>
        </w:rPr>
        <w:drawing>
          <wp:inline distT="0" distB="0" distL="0" distR="0" wp14:anchorId="1389DF99" wp14:editId="114684E0">
            <wp:extent cx="3803904" cy="2852928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5F700" w14:textId="08B655F4" w:rsidR="00345218" w:rsidRDefault="00345218" w:rsidP="00345218">
      <w:pPr>
        <w:pStyle w:val="Caption"/>
      </w:pPr>
      <w:bookmarkStart w:id="9" w:name="_Ref520721498"/>
      <w:r>
        <w:t xml:space="preserve">Figure </w:t>
      </w:r>
      <w:fldSimple w:instr=" SEQ Figure \* ARABIC ">
        <w:r w:rsidR="00994DBF">
          <w:rPr>
            <w:noProof/>
          </w:rPr>
          <w:t>2</w:t>
        </w:r>
      </w:fldSimple>
      <w:bookmarkEnd w:id="9"/>
      <w:r>
        <w:tab/>
        <w:t xml:space="preserve">Simulation results of PDSCH with EPA200. </w:t>
      </w:r>
    </w:p>
    <w:p w14:paraId="3DE449E3" w14:textId="77777777" w:rsidR="00BB5496" w:rsidRPr="00BB5496" w:rsidRDefault="00BB5496" w:rsidP="00BB5496"/>
    <w:p w14:paraId="2BA302F7" w14:textId="751BC1E9" w:rsidR="00E005A0" w:rsidRDefault="00316B6D" w:rsidP="00316B6D">
      <w:pPr>
        <w:pStyle w:val="Heading2"/>
      </w:pPr>
      <w:r>
        <w:t>2.2</w:t>
      </w:r>
      <w:r>
        <w:tab/>
      </w:r>
      <w:r w:rsidR="00E005A0">
        <w:t>Scheduling for HD-FDD</w:t>
      </w:r>
    </w:p>
    <w:p w14:paraId="44EB0E24" w14:textId="6C87BDDE" w:rsidR="00E005A0" w:rsidRDefault="003C3A79" w:rsidP="00E005A0">
      <w:pPr>
        <w:rPr>
          <w:lang w:val="en-GB"/>
        </w:rPr>
      </w:pPr>
      <w:r>
        <w:rPr>
          <w:lang w:val="en-GB"/>
        </w:rPr>
        <w:t>This section discusses</w:t>
      </w:r>
      <w:r w:rsidR="00E005A0">
        <w:rPr>
          <w:lang w:val="en-GB"/>
        </w:rPr>
        <w:t xml:space="preserve"> the MPDCCH/PDSCH transmission schedule for HD-FDD scenario. For DL 64QAM, both MPDCCH and PDSCH repetition level is 1. Therefore we can reuse the same DL scheduling as existing Rel-13 TM6 test cases as illustrated in </w:t>
      </w:r>
      <w:r w:rsidR="00F854C4">
        <w:rPr>
          <w:lang w:val="en-GB"/>
        </w:rPr>
        <w:fldChar w:fldCharType="begin"/>
      </w:r>
      <w:r w:rsidR="00F854C4">
        <w:rPr>
          <w:lang w:val="en-GB"/>
        </w:rPr>
        <w:instrText xml:space="preserve"> REF _Ref528332479 \h </w:instrText>
      </w:r>
      <w:r w:rsidR="00F854C4">
        <w:rPr>
          <w:lang w:val="en-GB"/>
        </w:rPr>
      </w:r>
      <w:r w:rsidR="00F854C4">
        <w:rPr>
          <w:lang w:val="en-GB"/>
        </w:rPr>
        <w:fldChar w:fldCharType="separate"/>
      </w:r>
      <w:r w:rsidR="00F854C4">
        <w:t xml:space="preserve">Figure </w:t>
      </w:r>
      <w:r w:rsidR="00F854C4">
        <w:rPr>
          <w:noProof/>
        </w:rPr>
        <w:t>3</w:t>
      </w:r>
      <w:r w:rsidR="00F854C4">
        <w:rPr>
          <w:lang w:val="en-GB"/>
        </w:rPr>
        <w:fldChar w:fldCharType="end"/>
      </w:r>
      <w:r w:rsidR="00F854C4">
        <w:rPr>
          <w:lang w:val="en-GB"/>
        </w:rPr>
        <w:t>, and the scheduling is describes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54C4" w14:paraId="271A4F45" w14:textId="77777777" w:rsidTr="00F854C4">
        <w:tc>
          <w:tcPr>
            <w:tcW w:w="9629" w:type="dxa"/>
          </w:tcPr>
          <w:p w14:paraId="06EF5847" w14:textId="737DBB0C" w:rsidR="00F854C4" w:rsidRDefault="00F854C4" w:rsidP="00E005A0">
            <w:pPr>
              <w:rPr>
                <w:lang w:val="en-GB"/>
              </w:rPr>
            </w:pPr>
            <w:r w:rsidRPr="00A85084">
              <w:rPr>
                <w:rFonts w:cs="Arial"/>
              </w:rPr>
              <w:t>The downlink subframes are scheduled at the 0th and 1st subframes every 10ms. Information bit payload is available if downlink subframe is scheduled</w:t>
            </w:r>
            <w:r w:rsidRPr="00A85084">
              <w:rPr>
                <w:rFonts w:cs="Arial" w:hint="eastAsia"/>
                <w:lang w:eastAsia="zh-CN"/>
              </w:rPr>
              <w:t xml:space="preserve"> (starting from 0th subframe)</w:t>
            </w:r>
            <w:r w:rsidRPr="00A85084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</w:tc>
      </w:tr>
    </w:tbl>
    <w:p w14:paraId="51B29563" w14:textId="17BF4BD8" w:rsidR="00F854C4" w:rsidRDefault="00F854C4" w:rsidP="00E005A0">
      <w:pPr>
        <w:rPr>
          <w:lang w:val="en-GB"/>
        </w:rPr>
      </w:pPr>
    </w:p>
    <w:p w14:paraId="0A58E1FD" w14:textId="77777777" w:rsidR="00430649" w:rsidRDefault="00051FF1" w:rsidP="00E005A0">
      <w:pPr>
        <w:rPr>
          <w:lang w:val="en-GB"/>
        </w:rPr>
      </w:pPr>
      <w:r>
        <w:rPr>
          <w:lang w:val="en-GB"/>
        </w:rPr>
        <w:t xml:space="preserve">On the other hand, </w:t>
      </w:r>
      <w:r w:rsidR="006022C0">
        <w:rPr>
          <w:lang w:val="en-GB"/>
        </w:rPr>
        <w:t xml:space="preserve">for the high velocity scenario, we are proposing to set MPDCCH repletion level to 2 and PDSCH repetition level to 1. In this case the DL scheduling is slight different from DL 64QAM case. </w:t>
      </w:r>
      <w:r w:rsidR="00A4665F">
        <w:rPr>
          <w:lang w:val="en-GB"/>
        </w:rPr>
        <w:t>Considering the cross-subframe scheduling and MPDCCH repletion level, our proposal is to transmit PDSCH in SF#0 and MPDCCH transmitted in SF#</w:t>
      </w:r>
      <w:r w:rsidR="00430649">
        <w:rPr>
          <w:lang w:val="en-GB"/>
        </w:rPr>
        <w:t xml:space="preserve">7 and #8, as illustrated in </w:t>
      </w:r>
      <w:r w:rsidR="00430649">
        <w:rPr>
          <w:lang w:val="en-GB"/>
        </w:rPr>
        <w:fldChar w:fldCharType="begin"/>
      </w:r>
      <w:r w:rsidR="00430649">
        <w:rPr>
          <w:lang w:val="en-GB"/>
        </w:rPr>
        <w:instrText xml:space="preserve"> REF _Ref528332479 \h </w:instrText>
      </w:r>
      <w:r w:rsidR="00430649">
        <w:rPr>
          <w:lang w:val="en-GB"/>
        </w:rPr>
      </w:r>
      <w:r w:rsidR="00430649">
        <w:rPr>
          <w:lang w:val="en-GB"/>
        </w:rPr>
        <w:fldChar w:fldCharType="separate"/>
      </w:r>
      <w:r w:rsidR="00430649">
        <w:t xml:space="preserve">Figure </w:t>
      </w:r>
      <w:r w:rsidR="00430649">
        <w:rPr>
          <w:noProof/>
        </w:rPr>
        <w:t>3</w:t>
      </w:r>
      <w:r w:rsidR="00430649">
        <w:rPr>
          <w:lang w:val="en-GB"/>
        </w:rPr>
        <w:fldChar w:fldCharType="end"/>
      </w:r>
      <w:r w:rsidR="00430649">
        <w:rPr>
          <w:lang w:val="en-GB"/>
        </w:rPr>
        <w:t>. The corresponding text proposal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EDA" w14:paraId="08CC5E88" w14:textId="77777777" w:rsidTr="00223EDA">
        <w:tc>
          <w:tcPr>
            <w:tcW w:w="9629" w:type="dxa"/>
          </w:tcPr>
          <w:p w14:paraId="637B35D0" w14:textId="38B2ADBE" w:rsidR="00223EDA" w:rsidRDefault="008D50F2" w:rsidP="00E005A0">
            <w:pPr>
              <w:rPr>
                <w:lang w:val="en-GB"/>
              </w:rPr>
            </w:pPr>
            <w:r w:rsidRPr="00A85084">
              <w:rPr>
                <w:rFonts w:cs="Arial"/>
              </w:rPr>
              <w:t>The downlink subframes are scheduled at the 0th subframes every 10ms. Information bit payload is available if downlink subframe is scheduled</w:t>
            </w:r>
            <w:r w:rsidRPr="00A85084">
              <w:rPr>
                <w:rFonts w:cs="Arial" w:hint="eastAsia"/>
                <w:lang w:eastAsia="zh-CN"/>
              </w:rPr>
              <w:t xml:space="preserve"> (starting from 0th subframe)</w:t>
            </w:r>
            <w:r w:rsidRPr="00A85084">
              <w:rPr>
                <w:rFonts w:cs="Arial"/>
                <w:lang w:eastAsia="zh-CN"/>
              </w:rPr>
              <w:t>. The corresponding MPDCCH is scheduled 2 subframes before the corresponding PDSCH transmissions.</w:t>
            </w:r>
          </w:p>
        </w:tc>
      </w:tr>
    </w:tbl>
    <w:p w14:paraId="20CD6E2B" w14:textId="7F4EBA95" w:rsidR="00051FF1" w:rsidRPr="00E005A0" w:rsidRDefault="006022C0" w:rsidP="00E005A0">
      <w:pPr>
        <w:rPr>
          <w:lang w:val="en-GB"/>
        </w:rPr>
      </w:pPr>
      <w:r>
        <w:rPr>
          <w:lang w:val="en-GB"/>
        </w:rPr>
        <w:t xml:space="preserve"> </w:t>
      </w:r>
    </w:p>
    <w:p w14:paraId="206E2703" w14:textId="51CA3128" w:rsidR="00E005A0" w:rsidRDefault="00223EDA" w:rsidP="00E005A0">
      <w:pPr>
        <w:rPr>
          <w:lang w:val="en-GB"/>
        </w:rPr>
      </w:pPr>
      <w:r w:rsidRPr="00223EDA">
        <w:rPr>
          <w:noProof/>
        </w:rPr>
        <w:drawing>
          <wp:inline distT="0" distB="0" distL="0" distR="0" wp14:anchorId="0A95F25C" wp14:editId="09BD8B17">
            <wp:extent cx="3928038" cy="381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236" cy="3812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10FF8" w14:textId="3051EE72" w:rsidR="00994DBF" w:rsidRDefault="00994DBF" w:rsidP="00994DBF">
      <w:pPr>
        <w:pStyle w:val="Caption"/>
      </w:pPr>
      <w:bookmarkStart w:id="10" w:name="_Ref528332479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10"/>
      <w:r>
        <w:tab/>
        <w:t xml:space="preserve">MPDCCH/PDSCH scheduling for HD-FDD. </w:t>
      </w:r>
    </w:p>
    <w:p w14:paraId="0C124E7C" w14:textId="039D8542" w:rsidR="0054104A" w:rsidRPr="00C833AA" w:rsidRDefault="0054104A" w:rsidP="0054104A">
      <w:pPr>
        <w:rPr>
          <w:b/>
          <w:lang w:val="en-GB"/>
        </w:rPr>
      </w:pPr>
      <w:r>
        <w:rPr>
          <w:b/>
          <w:lang w:val="en-GB"/>
        </w:rPr>
        <w:t xml:space="preserve">Proposal 3: For DL 64QAM HD-FDD </w:t>
      </w:r>
      <w:r w:rsidRPr="00C833AA">
        <w:rPr>
          <w:b/>
          <w:lang w:val="en-GB"/>
        </w:rPr>
        <w:t>scenario, MPDCCH</w:t>
      </w:r>
      <w:r>
        <w:rPr>
          <w:b/>
          <w:lang w:val="en-GB"/>
        </w:rPr>
        <w:t xml:space="preserve"> is transmitted in SF#8 and #9, and </w:t>
      </w:r>
      <w:r w:rsidRPr="00C833AA">
        <w:rPr>
          <w:b/>
          <w:lang w:val="en-GB"/>
        </w:rPr>
        <w:t xml:space="preserve">PDSCH </w:t>
      </w:r>
      <w:r>
        <w:rPr>
          <w:b/>
          <w:lang w:val="en-GB"/>
        </w:rPr>
        <w:t xml:space="preserve">is </w:t>
      </w:r>
      <w:r w:rsidRPr="00C833AA">
        <w:rPr>
          <w:b/>
          <w:lang w:val="en-GB"/>
        </w:rPr>
        <w:t xml:space="preserve">transmitted </w:t>
      </w:r>
      <w:r>
        <w:rPr>
          <w:b/>
          <w:lang w:val="en-GB"/>
        </w:rPr>
        <w:t xml:space="preserve">in SF#0 and #1 </w:t>
      </w:r>
      <w:r w:rsidRPr="00C833AA">
        <w:rPr>
          <w:b/>
          <w:lang w:val="en-GB"/>
        </w:rPr>
        <w:t xml:space="preserve">every </w:t>
      </w:r>
      <w:r>
        <w:rPr>
          <w:b/>
          <w:lang w:val="en-GB"/>
        </w:rPr>
        <w:t>radio frame</w:t>
      </w:r>
      <w:r w:rsidRPr="00C833AA">
        <w:rPr>
          <w:b/>
          <w:lang w:val="en-GB"/>
        </w:rPr>
        <w:t>.</w:t>
      </w:r>
    </w:p>
    <w:p w14:paraId="3559A8CA" w14:textId="31210C1A" w:rsidR="0054104A" w:rsidRPr="00C833AA" w:rsidRDefault="0054104A" w:rsidP="0054104A">
      <w:pPr>
        <w:rPr>
          <w:b/>
          <w:lang w:val="en-GB"/>
        </w:rPr>
      </w:pPr>
      <w:r>
        <w:rPr>
          <w:b/>
          <w:lang w:val="en-GB"/>
        </w:rPr>
        <w:t>Proposal 4</w:t>
      </w:r>
      <w:r w:rsidRPr="00C833AA">
        <w:rPr>
          <w:b/>
          <w:lang w:val="en-GB"/>
        </w:rPr>
        <w:t>: For high speed</w:t>
      </w:r>
      <w:r>
        <w:rPr>
          <w:b/>
          <w:lang w:val="en-GB"/>
        </w:rPr>
        <w:t xml:space="preserve"> HD-FDD</w:t>
      </w:r>
      <w:r w:rsidRPr="00C833AA">
        <w:rPr>
          <w:b/>
          <w:lang w:val="en-GB"/>
        </w:rPr>
        <w:t xml:space="preserve"> scenario, MPD</w:t>
      </w:r>
      <w:r>
        <w:rPr>
          <w:b/>
          <w:lang w:val="en-GB"/>
        </w:rPr>
        <w:t>CCH is transmitted in SF#7 and #8 with repetition</w:t>
      </w:r>
      <w:r w:rsidRPr="00C833AA">
        <w:rPr>
          <w:b/>
          <w:lang w:val="en-GB"/>
        </w:rPr>
        <w:t>, and PDSCH is</w:t>
      </w:r>
      <w:r>
        <w:rPr>
          <w:b/>
          <w:lang w:val="en-GB"/>
        </w:rPr>
        <w:t xml:space="preserve"> transmitted in SF#0</w:t>
      </w:r>
      <w:r w:rsidRPr="00C833AA">
        <w:rPr>
          <w:b/>
          <w:lang w:val="en-GB"/>
        </w:rPr>
        <w:t xml:space="preserve"> in every radio frame. </w:t>
      </w:r>
    </w:p>
    <w:p w14:paraId="66AE455D" w14:textId="30F259C0" w:rsidR="00C2573B" w:rsidRDefault="00E005A0" w:rsidP="00316B6D">
      <w:pPr>
        <w:pStyle w:val="Heading2"/>
      </w:pPr>
      <w:r>
        <w:t>2.3</w:t>
      </w:r>
      <w:r>
        <w:tab/>
      </w:r>
      <w:r w:rsidR="00316B6D">
        <w:t>Transmission in TDD special subframes</w:t>
      </w:r>
    </w:p>
    <w:p w14:paraId="74B4AB72" w14:textId="2C6E7132" w:rsidR="00DD35DC" w:rsidRDefault="002B0254" w:rsidP="00316B6D">
      <w:pPr>
        <w:rPr>
          <w:lang w:val="en-GB"/>
        </w:rPr>
      </w:pPr>
      <w:r>
        <w:rPr>
          <w:lang w:val="en-GB"/>
        </w:rPr>
        <w:t xml:space="preserve">Another remaining issue is the transmission in special subframes. </w:t>
      </w:r>
      <w:r w:rsidR="00A82917">
        <w:rPr>
          <w:lang w:val="en-GB"/>
        </w:rPr>
        <w:t xml:space="preserve">Since DwPTS transmission has already verified with the existing Rel-13 PDSCH demodulation requirement, we don’t think RAN4 consider </w:t>
      </w:r>
      <w:r w:rsidR="00260C4A">
        <w:rPr>
          <w:lang w:val="en-GB"/>
        </w:rPr>
        <w:t xml:space="preserve">the PDSCH reception in DwPTS </w:t>
      </w:r>
      <w:r w:rsidR="00DD35DC">
        <w:rPr>
          <w:lang w:val="en-GB"/>
        </w:rPr>
        <w:t>for high speed scenario and DL 64QAM scenario. We therefo</w:t>
      </w:r>
      <w:r w:rsidR="008D2737">
        <w:rPr>
          <w:lang w:val="en-GB"/>
        </w:rPr>
        <w:t>re propose</w:t>
      </w:r>
      <w:r w:rsidR="00DD35DC">
        <w:rPr>
          <w:lang w:val="en-GB"/>
        </w:rPr>
        <w:t xml:space="preserve"> not to use DwPTS for MPDCCH/PDSCH transmission for Rel-15 </w:t>
      </w:r>
      <w:r w:rsidR="007F3FE0">
        <w:rPr>
          <w:lang w:val="en-GB"/>
        </w:rPr>
        <w:t xml:space="preserve">eFeMTC </w:t>
      </w:r>
      <w:r w:rsidR="00DD35DC">
        <w:rPr>
          <w:lang w:val="en-GB"/>
        </w:rPr>
        <w:t xml:space="preserve">UE demodulation requirements. </w:t>
      </w:r>
    </w:p>
    <w:p w14:paraId="18377165" w14:textId="7ECC60D9" w:rsidR="00316B6D" w:rsidRDefault="00DD35DC" w:rsidP="00316B6D">
      <w:pPr>
        <w:rPr>
          <w:b/>
          <w:lang w:val="en-GB"/>
        </w:rPr>
      </w:pPr>
      <w:r w:rsidRPr="007F3FE0">
        <w:rPr>
          <w:b/>
          <w:lang w:val="en-GB"/>
        </w:rPr>
        <w:t>Pro</w:t>
      </w:r>
      <w:r w:rsidR="00C833AA">
        <w:rPr>
          <w:b/>
          <w:lang w:val="en-GB"/>
        </w:rPr>
        <w:t xml:space="preserve">posal </w:t>
      </w:r>
      <w:r w:rsidR="0054104A">
        <w:rPr>
          <w:b/>
          <w:lang w:val="en-GB"/>
        </w:rPr>
        <w:t>5</w:t>
      </w:r>
      <w:r w:rsidR="00C833AA">
        <w:rPr>
          <w:b/>
          <w:lang w:val="en-GB"/>
        </w:rPr>
        <w:t>:</w:t>
      </w:r>
      <w:r w:rsidR="002B0254" w:rsidRPr="007F3FE0">
        <w:rPr>
          <w:b/>
          <w:lang w:val="en-GB"/>
        </w:rPr>
        <w:t xml:space="preserve"> </w:t>
      </w:r>
      <w:r w:rsidR="007F3FE0" w:rsidRPr="007F3FE0">
        <w:rPr>
          <w:b/>
          <w:lang w:val="en-GB"/>
        </w:rPr>
        <w:t>DwPTS is not used for MPDCCH/PDSCH transmission for Rel-15 eFeMT</w:t>
      </w:r>
      <w:r w:rsidR="007F3FE0">
        <w:rPr>
          <w:b/>
          <w:lang w:val="en-GB"/>
        </w:rPr>
        <w:t>C UE demodulation requirements.</w:t>
      </w:r>
    </w:p>
    <w:p w14:paraId="04E95D43" w14:textId="67F59B4B" w:rsidR="00654F69" w:rsidRDefault="0031187D" w:rsidP="00316B6D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_Ref528243737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is our proposal for MPDCCH/PDSCH scheduling for TDD. </w:t>
      </w:r>
      <w:r w:rsidR="002E64DB">
        <w:rPr>
          <w:lang w:val="en-GB"/>
        </w:rPr>
        <w:t xml:space="preserve">For DL 64QAM scenario, MPDCCH and PDSCH do not need repetition according to our simulation results. </w:t>
      </w:r>
      <w:r w:rsidR="00394570">
        <w:rPr>
          <w:lang w:val="en-GB"/>
        </w:rPr>
        <w:t xml:space="preserve">Therefore the network can transmit both MPDCCH and PDSCH in every BL/CE DL subframes. </w:t>
      </w:r>
    </w:p>
    <w:p w14:paraId="54536DBA" w14:textId="3553C3E5" w:rsidR="00394570" w:rsidRPr="00654F69" w:rsidRDefault="00394570" w:rsidP="00316B6D">
      <w:pPr>
        <w:rPr>
          <w:lang w:val="en-GB"/>
        </w:rPr>
      </w:pPr>
      <w:r>
        <w:rPr>
          <w:lang w:val="en-GB"/>
        </w:rPr>
        <w:t xml:space="preserve">For the high velocity scenario, on the other hand, PDSCH does not need repetition, </w:t>
      </w:r>
      <w:r w:rsidR="008731E3">
        <w:rPr>
          <w:lang w:val="en-GB"/>
        </w:rPr>
        <w:t xml:space="preserve">but MPDCCH needs 2 repetitions, according to our simulation result. In this case, our proposal is to transmit MPDCCH in subframes #0 and #4, and PDSCH is transmitted in subframe #9. </w:t>
      </w:r>
    </w:p>
    <w:p w14:paraId="3B5A172A" w14:textId="3065EBD2" w:rsidR="007F3FE0" w:rsidRDefault="00654F69" w:rsidP="00316B6D">
      <w:pPr>
        <w:rPr>
          <w:lang w:val="en-GB"/>
        </w:rPr>
      </w:pPr>
      <w:r w:rsidRPr="00654F69">
        <w:rPr>
          <w:noProof/>
        </w:rPr>
        <w:drawing>
          <wp:inline distT="0" distB="0" distL="0" distR="0" wp14:anchorId="71D0892A" wp14:editId="30337985">
            <wp:extent cx="4381500" cy="32257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926" cy="3231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1DD2D" w14:textId="679CA32A" w:rsidR="007F3FE0" w:rsidRDefault="00654F69" w:rsidP="00654F69">
      <w:pPr>
        <w:pStyle w:val="Caption"/>
      </w:pPr>
      <w:bookmarkStart w:id="11" w:name="_Ref528243737"/>
      <w:r>
        <w:t xml:space="preserve">Figure </w:t>
      </w:r>
      <w:fldSimple w:instr=" SEQ Figure \* ARABIC ">
        <w:r w:rsidR="00994DBF">
          <w:rPr>
            <w:noProof/>
          </w:rPr>
          <w:t>4</w:t>
        </w:r>
      </w:fldSimple>
      <w:bookmarkEnd w:id="11"/>
      <w:r>
        <w:tab/>
        <w:t xml:space="preserve">MPDCCH/PDSCH scheduling for TDD. </w:t>
      </w:r>
    </w:p>
    <w:p w14:paraId="291A6AF7" w14:textId="75865860" w:rsidR="0062530A" w:rsidRDefault="0062530A" w:rsidP="0062530A">
      <w:pPr>
        <w:rPr>
          <w:lang w:val="en-GB"/>
        </w:rPr>
      </w:pPr>
    </w:p>
    <w:p w14:paraId="3DF94220" w14:textId="5424343B" w:rsidR="0062530A" w:rsidRPr="00C833AA" w:rsidRDefault="0054104A" w:rsidP="0062530A">
      <w:pPr>
        <w:rPr>
          <w:b/>
          <w:lang w:val="en-GB"/>
        </w:rPr>
      </w:pPr>
      <w:r>
        <w:rPr>
          <w:b/>
          <w:lang w:val="en-GB"/>
        </w:rPr>
        <w:t>Proposal 6</w:t>
      </w:r>
      <w:r w:rsidR="0062530A" w:rsidRPr="00C833AA">
        <w:rPr>
          <w:b/>
          <w:lang w:val="en-GB"/>
        </w:rPr>
        <w:t>: For DL 64QAM TDD scenario, MPDCCH/PDS</w:t>
      </w:r>
      <w:r w:rsidR="0032596D" w:rsidRPr="00C833AA">
        <w:rPr>
          <w:b/>
          <w:lang w:val="en-GB"/>
        </w:rPr>
        <w:t>CH are transmitted every BL/CE DL subframes.</w:t>
      </w:r>
    </w:p>
    <w:p w14:paraId="6C26E67B" w14:textId="4ACA332E" w:rsidR="0032596D" w:rsidRPr="00C833AA" w:rsidRDefault="0054104A" w:rsidP="0062530A">
      <w:pPr>
        <w:rPr>
          <w:b/>
          <w:lang w:val="en-GB"/>
        </w:rPr>
      </w:pPr>
      <w:r>
        <w:rPr>
          <w:b/>
          <w:lang w:val="en-GB"/>
        </w:rPr>
        <w:t>Proposal 7</w:t>
      </w:r>
      <w:r w:rsidR="0032596D" w:rsidRPr="00C833AA">
        <w:rPr>
          <w:b/>
          <w:lang w:val="en-GB"/>
        </w:rPr>
        <w:t>: For high speed TDD scenario, MPDCCH is transmitted in SF#0 and SF#4</w:t>
      </w:r>
      <w:r w:rsidR="006A5DA5">
        <w:rPr>
          <w:b/>
          <w:lang w:val="en-GB"/>
        </w:rPr>
        <w:t xml:space="preserve"> with repetition</w:t>
      </w:r>
      <w:r w:rsidR="0032596D" w:rsidRPr="00C833AA">
        <w:rPr>
          <w:b/>
          <w:lang w:val="en-GB"/>
        </w:rPr>
        <w:t xml:space="preserve">, and PDSCH is transmitted in SF#9 in every radio frame. </w:t>
      </w:r>
    </w:p>
    <w:p w14:paraId="1BDCC319" w14:textId="4A14CBF8" w:rsidR="001E3FF0" w:rsidRDefault="001E3FF0" w:rsidP="00B83426">
      <w:pPr>
        <w:pStyle w:val="Heading1"/>
      </w:pPr>
      <w:r>
        <w:t>3</w:t>
      </w:r>
      <w:r>
        <w:tab/>
      </w:r>
      <w:r w:rsidR="00C833AA">
        <w:t>Conclusion</w:t>
      </w:r>
    </w:p>
    <w:p w14:paraId="22B39429" w14:textId="77777777" w:rsidR="00653289" w:rsidRPr="00D3679D" w:rsidRDefault="00653289" w:rsidP="00653289">
      <w:pPr>
        <w:rPr>
          <w:b/>
        </w:rPr>
      </w:pPr>
      <w:r w:rsidRPr="00D3679D">
        <w:rPr>
          <w:b/>
        </w:rPr>
        <w:t>Proposal</w:t>
      </w:r>
      <w:r>
        <w:rPr>
          <w:b/>
        </w:rPr>
        <w:t xml:space="preserve"> 1</w:t>
      </w:r>
      <w:r w:rsidRPr="00D3679D">
        <w:rPr>
          <w:b/>
        </w:rPr>
        <w:t xml:space="preserve">: </w:t>
      </w:r>
      <w:r>
        <w:rPr>
          <w:b/>
        </w:rPr>
        <w:t xml:space="preserve">Set MPDCCH repetition level to 1 for PDSCH DL 64QAM test. </w:t>
      </w:r>
    </w:p>
    <w:p w14:paraId="27126F71" w14:textId="77777777" w:rsidR="008C6583" w:rsidRPr="00D3679D" w:rsidRDefault="008C6583" w:rsidP="008C6583">
      <w:pPr>
        <w:rPr>
          <w:b/>
        </w:rPr>
      </w:pPr>
      <w:r w:rsidRPr="00D3679D">
        <w:rPr>
          <w:b/>
        </w:rPr>
        <w:t>Proposal</w:t>
      </w:r>
      <w:r>
        <w:rPr>
          <w:b/>
        </w:rPr>
        <w:t xml:space="preserve"> 2</w:t>
      </w:r>
      <w:r w:rsidRPr="00D3679D">
        <w:rPr>
          <w:b/>
        </w:rPr>
        <w:t xml:space="preserve">: </w:t>
      </w:r>
      <w:r>
        <w:rPr>
          <w:b/>
        </w:rPr>
        <w:t>Set MPDCCH repetition level to 2 for PDSCH high velocity test.</w:t>
      </w:r>
    </w:p>
    <w:p w14:paraId="63298602" w14:textId="77777777" w:rsidR="00C02819" w:rsidRPr="00C833AA" w:rsidRDefault="00C02819" w:rsidP="00C02819">
      <w:pPr>
        <w:rPr>
          <w:b/>
          <w:lang w:val="en-GB"/>
        </w:rPr>
      </w:pPr>
      <w:r>
        <w:rPr>
          <w:b/>
          <w:lang w:val="en-GB"/>
        </w:rPr>
        <w:t xml:space="preserve">Proposal 3: For DL 64QAM HD-FDD </w:t>
      </w:r>
      <w:r w:rsidRPr="00C833AA">
        <w:rPr>
          <w:b/>
          <w:lang w:val="en-GB"/>
        </w:rPr>
        <w:t>scenario, MPDCCH</w:t>
      </w:r>
      <w:r>
        <w:rPr>
          <w:b/>
          <w:lang w:val="en-GB"/>
        </w:rPr>
        <w:t xml:space="preserve"> is transmitted in SF#8 and #9, and </w:t>
      </w:r>
      <w:r w:rsidRPr="00C833AA">
        <w:rPr>
          <w:b/>
          <w:lang w:val="en-GB"/>
        </w:rPr>
        <w:t xml:space="preserve">PDSCH </w:t>
      </w:r>
      <w:r>
        <w:rPr>
          <w:b/>
          <w:lang w:val="en-GB"/>
        </w:rPr>
        <w:t xml:space="preserve">is </w:t>
      </w:r>
      <w:r w:rsidRPr="00C833AA">
        <w:rPr>
          <w:b/>
          <w:lang w:val="en-GB"/>
        </w:rPr>
        <w:t xml:space="preserve">transmitted </w:t>
      </w:r>
      <w:r>
        <w:rPr>
          <w:b/>
          <w:lang w:val="en-GB"/>
        </w:rPr>
        <w:t xml:space="preserve">in SF#0 and #1 </w:t>
      </w:r>
      <w:r w:rsidRPr="00C833AA">
        <w:rPr>
          <w:b/>
          <w:lang w:val="en-GB"/>
        </w:rPr>
        <w:t xml:space="preserve">every </w:t>
      </w:r>
      <w:r>
        <w:rPr>
          <w:b/>
          <w:lang w:val="en-GB"/>
        </w:rPr>
        <w:t>radio frame</w:t>
      </w:r>
      <w:r w:rsidRPr="00C833AA">
        <w:rPr>
          <w:b/>
          <w:lang w:val="en-GB"/>
        </w:rPr>
        <w:t>.</w:t>
      </w:r>
    </w:p>
    <w:p w14:paraId="4B06DD08" w14:textId="77777777" w:rsidR="00C02819" w:rsidRPr="00C833AA" w:rsidRDefault="00C02819" w:rsidP="00C02819">
      <w:pPr>
        <w:rPr>
          <w:b/>
          <w:lang w:val="en-GB"/>
        </w:rPr>
      </w:pPr>
      <w:r>
        <w:rPr>
          <w:b/>
          <w:lang w:val="en-GB"/>
        </w:rPr>
        <w:t>Proposal 4</w:t>
      </w:r>
      <w:r w:rsidRPr="00C833AA">
        <w:rPr>
          <w:b/>
          <w:lang w:val="en-GB"/>
        </w:rPr>
        <w:t>: For high speed</w:t>
      </w:r>
      <w:r>
        <w:rPr>
          <w:b/>
          <w:lang w:val="en-GB"/>
        </w:rPr>
        <w:t xml:space="preserve"> HD-FDD</w:t>
      </w:r>
      <w:r w:rsidRPr="00C833AA">
        <w:rPr>
          <w:b/>
          <w:lang w:val="en-GB"/>
        </w:rPr>
        <w:t xml:space="preserve"> scenario, MPD</w:t>
      </w:r>
      <w:r>
        <w:rPr>
          <w:b/>
          <w:lang w:val="en-GB"/>
        </w:rPr>
        <w:t>CCH is transmitted in SF#7 and #8 with repetition</w:t>
      </w:r>
      <w:r w:rsidRPr="00C833AA">
        <w:rPr>
          <w:b/>
          <w:lang w:val="en-GB"/>
        </w:rPr>
        <w:t>, and PDSCH is</w:t>
      </w:r>
      <w:r>
        <w:rPr>
          <w:b/>
          <w:lang w:val="en-GB"/>
        </w:rPr>
        <w:t xml:space="preserve"> transmitted in SF#0</w:t>
      </w:r>
      <w:r w:rsidRPr="00C833AA">
        <w:rPr>
          <w:b/>
          <w:lang w:val="en-GB"/>
        </w:rPr>
        <w:t xml:space="preserve"> in every radio frame. </w:t>
      </w:r>
    </w:p>
    <w:p w14:paraId="72651F4D" w14:textId="16C80039" w:rsidR="00C833AA" w:rsidRDefault="0054104A" w:rsidP="00C833AA">
      <w:pPr>
        <w:rPr>
          <w:b/>
          <w:lang w:val="en-GB"/>
        </w:rPr>
      </w:pPr>
      <w:r>
        <w:rPr>
          <w:b/>
          <w:lang w:val="en-GB"/>
        </w:rPr>
        <w:t>Proposal 5</w:t>
      </w:r>
      <w:r w:rsidR="00C833AA" w:rsidRPr="007F3FE0">
        <w:rPr>
          <w:b/>
          <w:lang w:val="en-GB"/>
        </w:rPr>
        <w:t>: DwPTS is not used for MPDCCH/PDSCH transmission for Rel-15 eFeMT</w:t>
      </w:r>
      <w:r w:rsidR="00C833AA">
        <w:rPr>
          <w:b/>
          <w:lang w:val="en-GB"/>
        </w:rPr>
        <w:t>C UE demodulation requirements.</w:t>
      </w:r>
    </w:p>
    <w:p w14:paraId="2A33429A" w14:textId="77777777" w:rsidR="00C66995" w:rsidRPr="00C833AA" w:rsidRDefault="00C66995" w:rsidP="00C66995">
      <w:pPr>
        <w:rPr>
          <w:b/>
          <w:lang w:val="en-GB"/>
        </w:rPr>
      </w:pPr>
      <w:bookmarkStart w:id="12" w:name="_Ref352176984"/>
      <w:r>
        <w:rPr>
          <w:b/>
          <w:lang w:val="en-GB"/>
        </w:rPr>
        <w:t>Proposal 6</w:t>
      </w:r>
      <w:r w:rsidRPr="00C833AA">
        <w:rPr>
          <w:b/>
          <w:lang w:val="en-GB"/>
        </w:rPr>
        <w:t>: For DL 64QAM TDD scenario, MPDCCH/PDSCH are transmitted every BL/CE DL subframes.</w:t>
      </w:r>
    </w:p>
    <w:p w14:paraId="0B8ECF96" w14:textId="77777777" w:rsidR="00C66995" w:rsidRPr="00C833AA" w:rsidRDefault="00C66995" w:rsidP="00C66995">
      <w:pPr>
        <w:rPr>
          <w:b/>
          <w:lang w:val="en-GB"/>
        </w:rPr>
      </w:pPr>
      <w:r>
        <w:rPr>
          <w:b/>
          <w:lang w:val="en-GB"/>
        </w:rPr>
        <w:t>Proposal 7</w:t>
      </w:r>
      <w:r w:rsidRPr="00C833AA">
        <w:rPr>
          <w:b/>
          <w:lang w:val="en-GB"/>
        </w:rPr>
        <w:t>: For high speed TDD scenario, MPDCCH is transmitted in SF#0 and SF#4</w:t>
      </w:r>
      <w:r>
        <w:rPr>
          <w:b/>
          <w:lang w:val="en-GB"/>
        </w:rPr>
        <w:t xml:space="preserve"> with repetition</w:t>
      </w:r>
      <w:r w:rsidRPr="00C833AA">
        <w:rPr>
          <w:b/>
          <w:lang w:val="en-GB"/>
        </w:rPr>
        <w:t xml:space="preserve">, and PDSCH is transmitted in SF#9 in every radio frame. 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5A37C977" w:rsidR="00737739" w:rsidRPr="008F5035" w:rsidRDefault="004E6F54" w:rsidP="000A1073">
      <w:pPr>
        <w:pStyle w:val="Reference"/>
        <w:rPr>
          <w:color w:val="000000"/>
          <w:lang w:eastAsia="zh-CN"/>
        </w:rPr>
      </w:pPr>
      <w:bookmarkStart w:id="13" w:name="_Ref509843932"/>
      <w:bookmarkStart w:id="14" w:name="_Ref510454922"/>
      <w:bookmarkStart w:id="15" w:name="_Ref513471043"/>
      <w:bookmarkEnd w:id="12"/>
      <w:r>
        <w:rPr>
          <w:color w:val="000000"/>
          <w:lang w:eastAsia="zh-CN"/>
        </w:rPr>
        <w:t>R</w:t>
      </w:r>
      <w:r w:rsidR="000A1073">
        <w:rPr>
          <w:color w:val="000000"/>
          <w:lang w:eastAsia="zh-CN"/>
        </w:rPr>
        <w:t>4-1813</w:t>
      </w:r>
      <w:r w:rsidR="007C6892">
        <w:rPr>
          <w:color w:val="000000"/>
          <w:lang w:eastAsia="zh-CN"/>
        </w:rPr>
        <w:t>372</w:t>
      </w:r>
      <w:r w:rsidR="00621FA6">
        <w:rPr>
          <w:color w:val="000000"/>
          <w:lang w:eastAsia="zh-CN"/>
        </w:rPr>
        <w:t>, “</w:t>
      </w:r>
      <w:bookmarkEnd w:id="13"/>
      <w:bookmarkEnd w:id="14"/>
      <w:r w:rsidR="000A1073" w:rsidRPr="000A1073">
        <w:rPr>
          <w:color w:val="000000"/>
          <w:lang w:eastAsia="zh-CN"/>
        </w:rPr>
        <w:t>Introduction of UE demodulation requirements for eFeMTC</w:t>
      </w:r>
      <w:r w:rsidR="00BF5F7D">
        <w:t xml:space="preserve">”, </w:t>
      </w:r>
      <w:r w:rsidR="007C6892">
        <w:t>Ericsson</w:t>
      </w:r>
      <w:r w:rsidR="00737739">
        <w:t>.</w:t>
      </w:r>
      <w:bookmarkEnd w:id="15"/>
    </w:p>
    <w:p w14:paraId="2938AE4D" w14:textId="1EBC7291" w:rsidR="008F5035" w:rsidRPr="00737739" w:rsidRDefault="008F5035" w:rsidP="008F5035">
      <w:pPr>
        <w:pStyle w:val="Reference"/>
        <w:rPr>
          <w:color w:val="000000"/>
          <w:lang w:eastAsia="zh-CN"/>
        </w:rPr>
      </w:pPr>
      <w:bookmarkStart w:id="16" w:name="_Ref527983882"/>
      <w:r>
        <w:rPr>
          <w:color w:val="000000"/>
          <w:lang w:eastAsia="zh-CN"/>
        </w:rPr>
        <w:t>R4-1812831, “</w:t>
      </w:r>
      <w:r w:rsidRPr="008F5035">
        <w:rPr>
          <w:color w:val="000000"/>
          <w:lang w:eastAsia="zh-CN"/>
        </w:rPr>
        <w:t>Summary of simulation results for eFeMTC UE demodulation requirements</w:t>
      </w:r>
      <w:r>
        <w:rPr>
          <w:color w:val="000000"/>
          <w:lang w:eastAsia="zh-CN"/>
        </w:rPr>
        <w:t>”, Ericsson.</w:t>
      </w:r>
      <w:bookmarkEnd w:id="16"/>
      <w:r>
        <w:rPr>
          <w:color w:val="000000"/>
          <w:lang w:eastAsia="zh-CN"/>
        </w:rPr>
        <w:t xml:space="preserve"> </w:t>
      </w:r>
    </w:p>
    <w:p w14:paraId="3B56692F" w14:textId="04E52E35" w:rsidR="00907790" w:rsidRPr="00BD1435" w:rsidRDefault="00907790" w:rsidP="00BD1435">
      <w:pPr>
        <w:rPr>
          <w:lang w:val="en-GB"/>
        </w:rPr>
      </w:pPr>
    </w:p>
    <w:sectPr w:rsidR="00907790" w:rsidRPr="00BD1435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894CE" w14:textId="77777777" w:rsidR="00A05C9B" w:rsidRDefault="00A05C9B">
      <w:pPr>
        <w:spacing w:after="0"/>
      </w:pPr>
      <w:r>
        <w:separator/>
      </w:r>
    </w:p>
  </w:endnote>
  <w:endnote w:type="continuationSeparator" w:id="0">
    <w:p w14:paraId="119B5386" w14:textId="77777777" w:rsidR="00A05C9B" w:rsidRDefault="00A05C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2002CD" w:rsidRDefault="002002C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65030">
      <w:t>3</w:t>
    </w:r>
    <w:r>
      <w:fldChar w:fldCharType="end"/>
    </w:r>
  </w:p>
  <w:p w14:paraId="645DF157" w14:textId="77777777" w:rsidR="002002CD" w:rsidRDefault="0020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951E3" w14:textId="77777777" w:rsidR="00A05C9B" w:rsidRDefault="00A05C9B">
      <w:pPr>
        <w:spacing w:after="0"/>
      </w:pPr>
      <w:r>
        <w:separator/>
      </w:r>
    </w:p>
  </w:footnote>
  <w:footnote w:type="continuationSeparator" w:id="0">
    <w:p w14:paraId="2835B7C1" w14:textId="77777777" w:rsidR="00A05C9B" w:rsidRDefault="00A05C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02CD" w:rsidRDefault="002002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6DC5"/>
    <w:multiLevelType w:val="hybridMultilevel"/>
    <w:tmpl w:val="C3ECA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56381B"/>
    <w:multiLevelType w:val="hybridMultilevel"/>
    <w:tmpl w:val="6994C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422163"/>
    <w:multiLevelType w:val="hybridMultilevel"/>
    <w:tmpl w:val="10DACB16"/>
    <w:lvl w:ilvl="0" w:tplc="8A3A5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A7FA8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6D8B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E846A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A9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83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8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89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4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06251D"/>
    <w:multiLevelType w:val="hybridMultilevel"/>
    <w:tmpl w:val="1B701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7"/>
  </w:num>
  <w:num w:numId="3">
    <w:abstractNumId w:val="18"/>
  </w:num>
  <w:num w:numId="4">
    <w:abstractNumId w:val="17"/>
  </w:num>
  <w:num w:numId="5">
    <w:abstractNumId w:val="11"/>
  </w:num>
  <w:num w:numId="6">
    <w:abstractNumId w:val="28"/>
  </w:num>
  <w:num w:numId="7">
    <w:abstractNumId w:val="1"/>
  </w:num>
  <w:num w:numId="8">
    <w:abstractNumId w:val="4"/>
  </w:num>
  <w:num w:numId="9">
    <w:abstractNumId w:val="24"/>
  </w:num>
  <w:num w:numId="10">
    <w:abstractNumId w:val="19"/>
  </w:num>
  <w:num w:numId="11">
    <w:abstractNumId w:val="29"/>
  </w:num>
  <w:num w:numId="12">
    <w:abstractNumId w:val="21"/>
  </w:num>
  <w:num w:numId="13">
    <w:abstractNumId w:val="26"/>
  </w:num>
  <w:num w:numId="14">
    <w:abstractNumId w:val="5"/>
  </w:num>
  <w:num w:numId="15">
    <w:abstractNumId w:val="14"/>
  </w:num>
  <w:num w:numId="16">
    <w:abstractNumId w:val="16"/>
  </w:num>
  <w:num w:numId="17">
    <w:abstractNumId w:val="9"/>
  </w:num>
  <w:num w:numId="18">
    <w:abstractNumId w:val="25"/>
  </w:num>
  <w:num w:numId="19">
    <w:abstractNumId w:val="6"/>
  </w:num>
  <w:num w:numId="20">
    <w:abstractNumId w:val="20"/>
  </w:num>
  <w:num w:numId="21">
    <w:abstractNumId w:val="7"/>
  </w:num>
  <w:num w:numId="22">
    <w:abstractNumId w:val="3"/>
  </w:num>
  <w:num w:numId="23">
    <w:abstractNumId w:val="13"/>
  </w:num>
  <w:num w:numId="24">
    <w:abstractNumId w:val="12"/>
  </w:num>
  <w:num w:numId="25">
    <w:abstractNumId w:val="15"/>
  </w:num>
  <w:num w:numId="26">
    <w:abstractNumId w:val="10"/>
  </w:num>
  <w:num w:numId="27">
    <w:abstractNumId w:val="2"/>
  </w:num>
  <w:num w:numId="28">
    <w:abstractNumId w:val="22"/>
  </w:num>
  <w:num w:numId="29">
    <w:abstractNumId w:val="8"/>
  </w:num>
  <w:num w:numId="30">
    <w:abstractNumId w:val="23"/>
  </w:num>
  <w:num w:numId="3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786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1FF1"/>
    <w:rsid w:val="000524B3"/>
    <w:rsid w:val="00052E7F"/>
    <w:rsid w:val="000541FE"/>
    <w:rsid w:val="0005420D"/>
    <w:rsid w:val="000547FB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3E9C"/>
    <w:rsid w:val="00074642"/>
    <w:rsid w:val="00075059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073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30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28F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C4D"/>
    <w:rsid w:val="00177DDF"/>
    <w:rsid w:val="00177E54"/>
    <w:rsid w:val="0018066B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684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634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BD5"/>
    <w:rsid w:val="00221F62"/>
    <w:rsid w:val="002227FB"/>
    <w:rsid w:val="002230CA"/>
    <w:rsid w:val="002230E4"/>
    <w:rsid w:val="002233E0"/>
    <w:rsid w:val="00223EDA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06A2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0C4A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0EF8"/>
    <w:rsid w:val="00271629"/>
    <w:rsid w:val="00271718"/>
    <w:rsid w:val="00271C2C"/>
    <w:rsid w:val="002722F5"/>
    <w:rsid w:val="0027243A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2C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3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254"/>
    <w:rsid w:val="002B0E1E"/>
    <w:rsid w:val="002B12C0"/>
    <w:rsid w:val="002B208E"/>
    <w:rsid w:val="002B2154"/>
    <w:rsid w:val="002B27B1"/>
    <w:rsid w:val="002B2A3D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4DB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DA6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87D"/>
    <w:rsid w:val="00311EAA"/>
    <w:rsid w:val="00312509"/>
    <w:rsid w:val="00313EBB"/>
    <w:rsid w:val="00314690"/>
    <w:rsid w:val="00315FC6"/>
    <w:rsid w:val="0031635E"/>
    <w:rsid w:val="0031656B"/>
    <w:rsid w:val="00316B6D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6D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218"/>
    <w:rsid w:val="00345600"/>
    <w:rsid w:val="00345B5B"/>
    <w:rsid w:val="003462E0"/>
    <w:rsid w:val="0034694F"/>
    <w:rsid w:val="003469CB"/>
    <w:rsid w:val="003474DF"/>
    <w:rsid w:val="0035062F"/>
    <w:rsid w:val="00350987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DE7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AED"/>
    <w:rsid w:val="00391DBF"/>
    <w:rsid w:val="00392D2C"/>
    <w:rsid w:val="00392D98"/>
    <w:rsid w:val="00393E66"/>
    <w:rsid w:val="00394570"/>
    <w:rsid w:val="00394A92"/>
    <w:rsid w:val="00394E6E"/>
    <w:rsid w:val="00395074"/>
    <w:rsid w:val="003958A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256"/>
    <w:rsid w:val="003A661E"/>
    <w:rsid w:val="003A6F7F"/>
    <w:rsid w:val="003A7BA6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A79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6AA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649"/>
    <w:rsid w:val="00430AD7"/>
    <w:rsid w:val="00430C8D"/>
    <w:rsid w:val="00430F7F"/>
    <w:rsid w:val="00431993"/>
    <w:rsid w:val="00431ADE"/>
    <w:rsid w:val="00431B1E"/>
    <w:rsid w:val="00431D8B"/>
    <w:rsid w:val="00432366"/>
    <w:rsid w:val="004326CC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8F7"/>
    <w:rsid w:val="004B3E8C"/>
    <w:rsid w:val="004B502B"/>
    <w:rsid w:val="004B6609"/>
    <w:rsid w:val="004B6677"/>
    <w:rsid w:val="004B7534"/>
    <w:rsid w:val="004C19AE"/>
    <w:rsid w:val="004C1A9D"/>
    <w:rsid w:val="004C2A4E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B65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299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4F7714"/>
    <w:rsid w:val="00500736"/>
    <w:rsid w:val="00502DD5"/>
    <w:rsid w:val="00502FA4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2E8"/>
    <w:rsid w:val="005237DD"/>
    <w:rsid w:val="0052391C"/>
    <w:rsid w:val="00523A6A"/>
    <w:rsid w:val="005247B3"/>
    <w:rsid w:val="0052484D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04A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0CE3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0EA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C49"/>
    <w:rsid w:val="00601E83"/>
    <w:rsid w:val="006022C0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0A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289"/>
    <w:rsid w:val="0065349A"/>
    <w:rsid w:val="00653BA8"/>
    <w:rsid w:val="0065429D"/>
    <w:rsid w:val="0065442D"/>
    <w:rsid w:val="00654948"/>
    <w:rsid w:val="00654E9A"/>
    <w:rsid w:val="00654F69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2A8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0FBF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DA5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586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1AE"/>
    <w:rsid w:val="006C7606"/>
    <w:rsid w:val="006C7844"/>
    <w:rsid w:val="006D0252"/>
    <w:rsid w:val="006D0B55"/>
    <w:rsid w:val="006D15C8"/>
    <w:rsid w:val="006D1766"/>
    <w:rsid w:val="006D1C75"/>
    <w:rsid w:val="006D2274"/>
    <w:rsid w:val="006D2BC5"/>
    <w:rsid w:val="006D2DAC"/>
    <w:rsid w:val="006D3B38"/>
    <w:rsid w:val="006D402C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0538"/>
    <w:rsid w:val="007016D4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9C9"/>
    <w:rsid w:val="007B1B88"/>
    <w:rsid w:val="007B2080"/>
    <w:rsid w:val="007B2A55"/>
    <w:rsid w:val="007B30B9"/>
    <w:rsid w:val="007B3441"/>
    <w:rsid w:val="007B374D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892"/>
    <w:rsid w:val="007C6B6C"/>
    <w:rsid w:val="007C6C3C"/>
    <w:rsid w:val="007C71AC"/>
    <w:rsid w:val="007C739D"/>
    <w:rsid w:val="007C7D98"/>
    <w:rsid w:val="007C7FF5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3FE0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31E3"/>
    <w:rsid w:val="00873EFB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3A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583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737"/>
    <w:rsid w:val="008D2EFC"/>
    <w:rsid w:val="008D40E5"/>
    <w:rsid w:val="008D50F2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035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44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DAF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7A1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495B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4DBF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6EF8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F69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C9B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E42"/>
    <w:rsid w:val="00A437D4"/>
    <w:rsid w:val="00A43D98"/>
    <w:rsid w:val="00A44928"/>
    <w:rsid w:val="00A46650"/>
    <w:rsid w:val="00A4665F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82F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2917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D2F"/>
    <w:rsid w:val="00AC3E8B"/>
    <w:rsid w:val="00AC432D"/>
    <w:rsid w:val="00AC60D5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67730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9E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496"/>
    <w:rsid w:val="00BB5DB9"/>
    <w:rsid w:val="00BB653F"/>
    <w:rsid w:val="00BB7549"/>
    <w:rsid w:val="00BB798E"/>
    <w:rsid w:val="00BB7D06"/>
    <w:rsid w:val="00BC0462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20C7"/>
    <w:rsid w:val="00C02819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8E5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6995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3AA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41E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DF3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679D"/>
    <w:rsid w:val="00D374AF"/>
    <w:rsid w:val="00D37BF6"/>
    <w:rsid w:val="00D37EF6"/>
    <w:rsid w:val="00D40227"/>
    <w:rsid w:val="00D405A5"/>
    <w:rsid w:val="00D40BDA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ACA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6EB3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04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1A4"/>
    <w:rsid w:val="00DD142D"/>
    <w:rsid w:val="00DD1B2E"/>
    <w:rsid w:val="00DD2252"/>
    <w:rsid w:val="00DD22C4"/>
    <w:rsid w:val="00DD35DC"/>
    <w:rsid w:val="00DD3A49"/>
    <w:rsid w:val="00DD3E1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3AE"/>
    <w:rsid w:val="00DF4D63"/>
    <w:rsid w:val="00DF5745"/>
    <w:rsid w:val="00DF6003"/>
    <w:rsid w:val="00DF6027"/>
    <w:rsid w:val="00DF64F5"/>
    <w:rsid w:val="00DF762B"/>
    <w:rsid w:val="00DF76B0"/>
    <w:rsid w:val="00E001FC"/>
    <w:rsid w:val="00E005A0"/>
    <w:rsid w:val="00E006B9"/>
    <w:rsid w:val="00E00AEA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1CE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2CF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34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A6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BA1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29C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54C4"/>
    <w:rsid w:val="00F86327"/>
    <w:rsid w:val="00F869AD"/>
    <w:rsid w:val="00F87036"/>
    <w:rsid w:val="00F8752C"/>
    <w:rsid w:val="00F87933"/>
    <w:rsid w:val="00F87D11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044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B6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229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22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229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3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4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1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9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85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90A9594-DB1B-45F9-A801-16786BB7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1150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2018-11-02T13:45:00Z</dcterms:modified>
</cp:coreProperties>
</file>